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147DA" w14:textId="77777777" w:rsidR="002C40B5" w:rsidRPr="00CF4C80" w:rsidRDefault="002C40B5" w:rsidP="006835FB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</w:p>
    <w:p w14:paraId="6FC919FE" w14:textId="1ECF0221" w:rsidR="002C40B5" w:rsidRPr="00534883" w:rsidRDefault="002560F7" w:rsidP="006835FB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534883">
        <w:rPr>
          <w:rFonts w:ascii="Calibri" w:hAnsi="Calibri" w:cs="Calibri"/>
          <w:b/>
          <w:bCs/>
          <w:sz w:val="28"/>
          <w:szCs w:val="28"/>
          <w:lang w:val="en-US"/>
        </w:rPr>
        <w:t>Documentary adaptation of non-fiction literature</w:t>
      </w:r>
    </w:p>
    <w:p w14:paraId="14ABF7AE" w14:textId="702FEC79" w:rsidR="00CF4C80" w:rsidRPr="00254890" w:rsidRDefault="002C40B5" w:rsidP="00CF4C80">
      <w:pPr>
        <w:jc w:val="center"/>
        <w:rPr>
          <w:rFonts w:ascii="Calibri" w:hAnsi="Calibri" w:cs="Calibri"/>
          <w:lang w:val="en-US"/>
        </w:rPr>
      </w:pPr>
      <w:r w:rsidRPr="00254890">
        <w:rPr>
          <w:rFonts w:ascii="Calibri" w:hAnsi="Calibri" w:cs="Calibri"/>
          <w:sz w:val="24"/>
          <w:szCs w:val="24"/>
          <w:lang w:val="en-US"/>
        </w:rPr>
        <w:t xml:space="preserve">Summary of </w:t>
      </w:r>
      <w:r w:rsidR="00534883">
        <w:rPr>
          <w:rFonts w:ascii="Calibri" w:hAnsi="Calibri" w:cs="Calibri"/>
          <w:sz w:val="24"/>
          <w:szCs w:val="24"/>
          <w:lang w:val="en-US"/>
        </w:rPr>
        <w:t xml:space="preserve">a </w:t>
      </w:r>
      <w:r w:rsidRPr="00254890">
        <w:rPr>
          <w:rFonts w:ascii="Calibri" w:hAnsi="Calibri" w:cs="Calibri"/>
          <w:sz w:val="24"/>
          <w:szCs w:val="24"/>
          <w:lang w:val="en-US"/>
        </w:rPr>
        <w:t>doctoral dissertation</w:t>
      </w:r>
      <w:r w:rsidR="00CF4C80" w:rsidRPr="00254890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D43D3" w:rsidRPr="00254890">
        <w:rPr>
          <w:rFonts w:ascii="Calibri" w:hAnsi="Calibri" w:cs="Calibri"/>
          <w:sz w:val="24"/>
          <w:szCs w:val="24"/>
          <w:lang w:val="en-US"/>
        </w:rPr>
        <w:t xml:space="preserve">by </w:t>
      </w:r>
      <w:r w:rsidR="006835FB" w:rsidRPr="00254890">
        <w:rPr>
          <w:rFonts w:ascii="Calibri" w:hAnsi="Calibri" w:cs="Calibri"/>
          <w:sz w:val="24"/>
          <w:szCs w:val="24"/>
          <w:lang w:val="en-US"/>
        </w:rPr>
        <w:t xml:space="preserve">Karol Starnawski </w:t>
      </w:r>
      <w:r w:rsidR="006835FB" w:rsidRPr="00254890">
        <w:rPr>
          <w:rFonts w:ascii="Calibri" w:hAnsi="Calibri" w:cs="Calibri"/>
          <w:sz w:val="24"/>
          <w:szCs w:val="24"/>
          <w:lang w:val="en-US"/>
        </w:rPr>
        <w:br/>
      </w:r>
    </w:p>
    <w:p w14:paraId="0C85A32D" w14:textId="5496BF53" w:rsidR="003D4CA4" w:rsidRDefault="00254890" w:rsidP="003D4CA4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</w:t>
      </w:r>
      <w:r w:rsidR="002C40B5" w:rsidRPr="00CF4C80">
        <w:rPr>
          <w:rFonts w:ascii="Calibri" w:hAnsi="Calibri" w:cs="Calibri"/>
          <w:lang w:val="en-US"/>
        </w:rPr>
        <w:t xml:space="preserve"> theoretical framework </w:t>
      </w:r>
      <w:r w:rsidR="00CF4C80">
        <w:rPr>
          <w:rFonts w:ascii="Calibri" w:hAnsi="Calibri" w:cs="Calibri"/>
          <w:lang w:val="en-US"/>
        </w:rPr>
        <w:t>for</w:t>
      </w:r>
      <w:r w:rsidR="002C40B5" w:rsidRPr="00CF4C80">
        <w:rPr>
          <w:rFonts w:ascii="Calibri" w:hAnsi="Calibri" w:cs="Calibri"/>
          <w:lang w:val="en-US"/>
        </w:rPr>
        <w:t xml:space="preserve"> th</w:t>
      </w:r>
      <w:r w:rsidR="00CF4C80" w:rsidRPr="00CF4C80">
        <w:rPr>
          <w:rFonts w:ascii="Calibri" w:hAnsi="Calibri" w:cs="Calibri"/>
          <w:lang w:val="en-US"/>
        </w:rPr>
        <w:t>is</w:t>
      </w:r>
      <w:r w:rsidR="002C40B5" w:rsidRPr="00CF4C80">
        <w:rPr>
          <w:rFonts w:ascii="Calibri" w:hAnsi="Calibri" w:cs="Calibri"/>
          <w:lang w:val="en-US"/>
        </w:rPr>
        <w:t xml:space="preserve"> </w:t>
      </w:r>
      <w:r w:rsidR="00CF4C80" w:rsidRPr="00CF4C80">
        <w:rPr>
          <w:rFonts w:ascii="Calibri" w:hAnsi="Calibri" w:cs="Calibri"/>
          <w:lang w:val="en-US"/>
        </w:rPr>
        <w:t>dissertation</w:t>
      </w:r>
      <w:r w:rsidR="00CF4C80">
        <w:rPr>
          <w:rFonts w:ascii="Calibri" w:hAnsi="Calibri" w:cs="Calibri"/>
          <w:lang w:val="en-US"/>
        </w:rPr>
        <w:t xml:space="preserve"> is built around various</w:t>
      </w:r>
      <w:r w:rsidR="002560F7" w:rsidRPr="00CF4C80">
        <w:rPr>
          <w:rFonts w:ascii="Calibri" w:hAnsi="Calibri" w:cs="Calibri"/>
          <w:lang w:val="en-US"/>
        </w:rPr>
        <w:t xml:space="preserve"> </w:t>
      </w:r>
      <w:r w:rsidR="002C40B5" w:rsidRPr="00CF4C80">
        <w:rPr>
          <w:rFonts w:ascii="Calibri" w:hAnsi="Calibri" w:cs="Calibri"/>
          <w:lang w:val="en-US"/>
        </w:rPr>
        <w:t xml:space="preserve">adaptation </w:t>
      </w:r>
      <w:r w:rsidR="00CF4C80" w:rsidRPr="00CF4C80">
        <w:rPr>
          <w:rFonts w:ascii="Calibri" w:hAnsi="Calibri" w:cs="Calibri"/>
          <w:lang w:val="en-US"/>
        </w:rPr>
        <w:t xml:space="preserve">forms </w:t>
      </w:r>
      <w:r w:rsidR="002C40B5" w:rsidRPr="00CF4C80">
        <w:rPr>
          <w:rFonts w:ascii="Calibri" w:hAnsi="Calibri" w:cs="Calibri"/>
          <w:lang w:val="en-US"/>
        </w:rPr>
        <w:t>of non-fiction literary works in Polish documentary cinema</w:t>
      </w:r>
      <w:r w:rsidR="006835FB" w:rsidRPr="00CF4C80">
        <w:rPr>
          <w:rFonts w:ascii="Calibri" w:hAnsi="Calibri" w:cs="Calibri"/>
          <w:lang w:val="en-US"/>
        </w:rPr>
        <w:t xml:space="preserve">. </w:t>
      </w:r>
      <w:r w:rsidR="002C40B5" w:rsidRPr="00CF4C80">
        <w:rPr>
          <w:rFonts w:ascii="Calibri" w:hAnsi="Calibri" w:cs="Calibri"/>
          <w:lang w:val="en-US"/>
        </w:rPr>
        <w:t>The topic</w:t>
      </w:r>
      <w:r w:rsidR="00CF4C80">
        <w:rPr>
          <w:rFonts w:ascii="Calibri" w:hAnsi="Calibri" w:cs="Calibri"/>
          <w:lang w:val="en-US"/>
        </w:rPr>
        <w:t xml:space="preserve"> itself </w:t>
      </w:r>
      <w:r w:rsidR="002C40B5" w:rsidRPr="00CF4C80">
        <w:rPr>
          <w:rFonts w:ascii="Calibri" w:hAnsi="Calibri" w:cs="Calibri"/>
          <w:lang w:val="en-US"/>
        </w:rPr>
        <w:t xml:space="preserve">is </w:t>
      </w:r>
      <w:r w:rsidR="00CF4C80">
        <w:rPr>
          <w:rFonts w:ascii="Calibri" w:hAnsi="Calibri" w:cs="Calibri"/>
          <w:lang w:val="en-US"/>
        </w:rPr>
        <w:t xml:space="preserve">strongly </w:t>
      </w:r>
      <w:r w:rsidR="002C40B5" w:rsidRPr="00CF4C80">
        <w:rPr>
          <w:rFonts w:ascii="Calibri" w:hAnsi="Calibri" w:cs="Calibri"/>
          <w:lang w:val="en-US"/>
        </w:rPr>
        <w:t xml:space="preserve">related to my directing </w:t>
      </w:r>
      <w:r w:rsidR="00CF4C80">
        <w:rPr>
          <w:rFonts w:ascii="Calibri" w:hAnsi="Calibri" w:cs="Calibri"/>
          <w:lang w:val="en-US"/>
        </w:rPr>
        <w:t>experience</w:t>
      </w:r>
      <w:r w:rsidR="003523B2">
        <w:rPr>
          <w:rFonts w:ascii="Calibri" w:hAnsi="Calibri" w:cs="Calibri"/>
          <w:lang w:val="en-US"/>
        </w:rPr>
        <w:t xml:space="preserve"> so far. </w:t>
      </w:r>
      <w:r w:rsidR="002C40B5" w:rsidRPr="00CF4C80">
        <w:rPr>
          <w:rFonts w:ascii="Calibri" w:hAnsi="Calibri" w:cs="Calibri"/>
          <w:lang w:val="en-US"/>
        </w:rPr>
        <w:t xml:space="preserve">I have made two </w:t>
      </w:r>
      <w:r>
        <w:rPr>
          <w:rFonts w:ascii="Calibri" w:hAnsi="Calibri" w:cs="Calibri"/>
          <w:lang w:val="en-US"/>
        </w:rPr>
        <w:t xml:space="preserve">documentary </w:t>
      </w:r>
      <w:r w:rsidR="002C40B5" w:rsidRPr="00CF4C80">
        <w:rPr>
          <w:rFonts w:ascii="Calibri" w:hAnsi="Calibri" w:cs="Calibri"/>
          <w:lang w:val="en-US"/>
        </w:rPr>
        <w:t xml:space="preserve">films that </w:t>
      </w:r>
      <w:r w:rsidR="00CF4C80" w:rsidRPr="00CF4C80">
        <w:rPr>
          <w:rFonts w:ascii="Calibri" w:hAnsi="Calibri" w:cs="Calibri"/>
          <w:lang w:val="en-US"/>
        </w:rPr>
        <w:t>are</w:t>
      </w:r>
      <w:r w:rsidR="00CF4C80">
        <w:rPr>
          <w:rFonts w:ascii="Calibri" w:hAnsi="Calibri" w:cs="Calibri"/>
          <w:lang w:val="en-US"/>
        </w:rPr>
        <w:t xml:space="preserve"> both</w:t>
      </w:r>
      <w:r w:rsidR="002C40B5" w:rsidRPr="00CF4C80">
        <w:rPr>
          <w:rFonts w:ascii="Calibri" w:hAnsi="Calibri" w:cs="Calibri"/>
          <w:lang w:val="en-US"/>
        </w:rPr>
        <w:t>, to some extent, based on</w:t>
      </w:r>
      <w:r w:rsidR="002560F7" w:rsidRPr="00CF4C80">
        <w:rPr>
          <w:rFonts w:ascii="Calibri" w:hAnsi="Calibri" w:cs="Calibri"/>
          <w:lang w:val="en-US"/>
        </w:rPr>
        <w:t xml:space="preserve"> non-fiction</w:t>
      </w:r>
      <w:r w:rsidR="002C40B5" w:rsidRPr="00CF4C80">
        <w:rPr>
          <w:rFonts w:ascii="Calibri" w:hAnsi="Calibri" w:cs="Calibri"/>
          <w:lang w:val="en-US"/>
        </w:rPr>
        <w:t xml:space="preserve"> books. </w:t>
      </w:r>
      <w:r w:rsidR="00CF4C80" w:rsidRPr="00CF4C80">
        <w:rPr>
          <w:rFonts w:ascii="Calibri" w:hAnsi="Calibri" w:cs="Calibri"/>
          <w:lang w:val="en-US"/>
        </w:rPr>
        <w:t xml:space="preserve">The first </w:t>
      </w:r>
      <w:r w:rsidR="00081142">
        <w:rPr>
          <w:rFonts w:ascii="Calibri" w:hAnsi="Calibri" w:cs="Calibri"/>
          <w:lang w:val="en-US"/>
        </w:rPr>
        <w:t>one –</w:t>
      </w:r>
      <w:r w:rsidR="00CF4C80" w:rsidRPr="00CF4C80">
        <w:rPr>
          <w:rFonts w:ascii="Calibri" w:hAnsi="Calibri" w:cs="Calibri"/>
          <w:lang w:val="en-US"/>
        </w:rPr>
        <w:t xml:space="preserve"> </w:t>
      </w:r>
      <w:r w:rsidR="00CF4C80" w:rsidRPr="00081142">
        <w:rPr>
          <w:rFonts w:ascii="Calibri" w:hAnsi="Calibri" w:cs="Calibri"/>
          <w:i/>
          <w:iCs/>
          <w:lang w:val="en-US"/>
        </w:rPr>
        <w:t>Shadows of the Empire</w:t>
      </w:r>
      <w:r w:rsidR="00CF4C80" w:rsidRPr="00CF4C80">
        <w:rPr>
          <w:rFonts w:ascii="Calibri" w:hAnsi="Calibri" w:cs="Calibri"/>
          <w:lang w:val="en-US"/>
        </w:rPr>
        <w:t xml:space="preserve"> </w:t>
      </w:r>
      <w:r w:rsidR="00081142">
        <w:rPr>
          <w:rFonts w:ascii="Calibri" w:hAnsi="Calibri" w:cs="Calibri"/>
          <w:lang w:val="en-US"/>
        </w:rPr>
        <w:t xml:space="preserve">– </w:t>
      </w:r>
      <w:r w:rsidR="00CF4C80" w:rsidRPr="00CF4C80">
        <w:rPr>
          <w:rFonts w:ascii="Calibri" w:hAnsi="Calibri" w:cs="Calibri"/>
          <w:lang w:val="en-US"/>
        </w:rPr>
        <w:t>is a</w:t>
      </w:r>
      <w:r w:rsidR="00CF4C80">
        <w:rPr>
          <w:rFonts w:ascii="Calibri" w:hAnsi="Calibri" w:cs="Calibri"/>
          <w:lang w:val="en-US"/>
        </w:rPr>
        <w:t xml:space="preserve">n extension </w:t>
      </w:r>
      <w:r w:rsidR="00CF4C80" w:rsidRPr="00CF4C80">
        <w:rPr>
          <w:rFonts w:ascii="Calibri" w:hAnsi="Calibri" w:cs="Calibri"/>
          <w:lang w:val="en-US"/>
        </w:rPr>
        <w:t xml:space="preserve">of some </w:t>
      </w:r>
      <w:r w:rsidR="003523B2">
        <w:rPr>
          <w:rFonts w:ascii="Calibri" w:hAnsi="Calibri" w:cs="Calibri"/>
          <w:lang w:val="en-US"/>
        </w:rPr>
        <w:t>plot</w:t>
      </w:r>
      <w:r w:rsidR="00CF4C80" w:rsidRPr="00CF4C8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from </w:t>
      </w:r>
      <w:r w:rsidR="00081142">
        <w:rPr>
          <w:rFonts w:ascii="Calibri" w:hAnsi="Calibri" w:cs="Calibri"/>
          <w:lang w:val="en-US"/>
        </w:rPr>
        <w:t xml:space="preserve">a book by a reporter Tomasz Grzywaczewski </w:t>
      </w:r>
      <w:r w:rsidR="00081142" w:rsidRPr="00081142">
        <w:rPr>
          <w:rFonts w:ascii="Calibri" w:hAnsi="Calibri" w:cs="Calibri"/>
          <w:i/>
          <w:iCs/>
          <w:lang w:val="en-US"/>
        </w:rPr>
        <w:t xml:space="preserve">Limits to </w:t>
      </w:r>
      <w:r w:rsidR="00081142">
        <w:rPr>
          <w:rFonts w:ascii="Calibri" w:hAnsi="Calibri" w:cs="Calibri"/>
          <w:i/>
          <w:iCs/>
          <w:lang w:val="en-US"/>
        </w:rPr>
        <w:t>y</w:t>
      </w:r>
      <w:r w:rsidR="00081142" w:rsidRPr="00081142">
        <w:rPr>
          <w:rFonts w:ascii="Calibri" w:hAnsi="Calibri" w:cs="Calibri"/>
          <w:i/>
          <w:iCs/>
          <w:lang w:val="en-US"/>
        </w:rPr>
        <w:t xml:space="preserve">our </w:t>
      </w:r>
      <w:r w:rsidR="00081142">
        <w:rPr>
          <w:rFonts w:ascii="Calibri" w:hAnsi="Calibri" w:cs="Calibri"/>
          <w:i/>
          <w:iCs/>
          <w:lang w:val="en-US"/>
        </w:rPr>
        <w:t>d</w:t>
      </w:r>
      <w:r w:rsidR="00081142" w:rsidRPr="00081142">
        <w:rPr>
          <w:rFonts w:ascii="Calibri" w:hAnsi="Calibri" w:cs="Calibri"/>
          <w:i/>
          <w:iCs/>
          <w:lang w:val="en-US"/>
        </w:rPr>
        <w:t>reams</w:t>
      </w:r>
      <w:r w:rsidR="00081142">
        <w:rPr>
          <w:rFonts w:ascii="Calibri" w:hAnsi="Calibri" w:cs="Calibri"/>
          <w:lang w:val="en-US"/>
        </w:rPr>
        <w:t xml:space="preserve">. </w:t>
      </w:r>
      <w:r w:rsidR="00CF4C80" w:rsidRPr="00081142">
        <w:rPr>
          <w:rFonts w:ascii="Calibri" w:hAnsi="Calibri" w:cs="Calibri"/>
          <w:i/>
          <w:iCs/>
          <w:lang w:val="en-US"/>
        </w:rPr>
        <w:t>On unrecognized states</w:t>
      </w:r>
      <w:r w:rsidR="00081142">
        <w:rPr>
          <w:rFonts w:ascii="Calibri" w:hAnsi="Calibri" w:cs="Calibri"/>
          <w:i/>
          <w:iCs/>
          <w:lang w:val="en-US"/>
        </w:rPr>
        <w:t>.</w:t>
      </w:r>
      <w:r w:rsidR="00CF4C80" w:rsidRPr="00CF4C80">
        <w:rPr>
          <w:rFonts w:ascii="Calibri" w:hAnsi="Calibri" w:cs="Calibri"/>
          <w:lang w:val="en-US"/>
        </w:rPr>
        <w:t xml:space="preserve"> The second</w:t>
      </w:r>
      <w:r w:rsidR="00081142">
        <w:rPr>
          <w:rFonts w:ascii="Calibri" w:hAnsi="Calibri" w:cs="Calibri"/>
          <w:lang w:val="en-US"/>
        </w:rPr>
        <w:t xml:space="preserve"> one – </w:t>
      </w:r>
      <w:r w:rsidR="00081142" w:rsidRPr="00254890">
        <w:rPr>
          <w:rFonts w:ascii="Calibri" w:hAnsi="Calibri" w:cs="Calibri"/>
          <w:i/>
          <w:iCs/>
          <w:lang w:val="en-US"/>
        </w:rPr>
        <w:t>Grandpa's Orchard</w:t>
      </w:r>
      <w:r w:rsidR="00081142">
        <w:rPr>
          <w:rFonts w:ascii="Calibri" w:hAnsi="Calibri" w:cs="Calibri"/>
          <w:lang w:val="en-US"/>
        </w:rPr>
        <w:t xml:space="preserve"> –</w:t>
      </w:r>
      <w:r w:rsidR="00CF4C80" w:rsidRPr="00CF4C80">
        <w:rPr>
          <w:rFonts w:ascii="Calibri" w:hAnsi="Calibri" w:cs="Calibri"/>
          <w:lang w:val="en-US"/>
        </w:rPr>
        <w:t xml:space="preserve"> </w:t>
      </w:r>
      <w:r w:rsidR="00081142">
        <w:rPr>
          <w:rFonts w:ascii="Calibri" w:hAnsi="Calibri" w:cs="Calibri"/>
          <w:lang w:val="en-US"/>
        </w:rPr>
        <w:t>that I</w:t>
      </w:r>
      <w:r>
        <w:rPr>
          <w:rFonts w:ascii="Calibri" w:hAnsi="Calibri" w:cs="Calibri"/>
          <w:lang w:val="en-US"/>
        </w:rPr>
        <w:t xml:space="preserve"> have</w:t>
      </w:r>
      <w:r w:rsidR="00081142">
        <w:rPr>
          <w:rFonts w:ascii="Calibri" w:hAnsi="Calibri" w:cs="Calibri"/>
          <w:lang w:val="en-US"/>
        </w:rPr>
        <w:t xml:space="preserve"> been working on as part of </w:t>
      </w:r>
      <w:r w:rsidR="003523B2">
        <w:rPr>
          <w:rFonts w:ascii="Calibri" w:hAnsi="Calibri" w:cs="Calibri"/>
          <w:lang w:val="en-US"/>
        </w:rPr>
        <w:t>my Ph</w:t>
      </w:r>
      <w:r w:rsidR="00534883">
        <w:rPr>
          <w:rFonts w:ascii="Calibri" w:hAnsi="Calibri" w:cs="Calibri"/>
          <w:lang w:val="en-US"/>
        </w:rPr>
        <w:t>.</w:t>
      </w:r>
      <w:r w:rsidR="003523B2">
        <w:rPr>
          <w:rFonts w:ascii="Calibri" w:hAnsi="Calibri" w:cs="Calibri"/>
          <w:lang w:val="en-US"/>
        </w:rPr>
        <w:t>D</w:t>
      </w:r>
      <w:r w:rsidR="0053488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, </w:t>
      </w:r>
      <w:r w:rsidR="00CF4C80" w:rsidRPr="00CF4C80">
        <w:rPr>
          <w:rFonts w:ascii="Calibri" w:hAnsi="Calibri" w:cs="Calibri"/>
          <w:lang w:val="en-US"/>
        </w:rPr>
        <w:t xml:space="preserve">draws some elements of the story from </w:t>
      </w:r>
      <w:r w:rsidR="00081142">
        <w:rPr>
          <w:rFonts w:ascii="Calibri" w:hAnsi="Calibri" w:cs="Calibri"/>
          <w:lang w:val="en-US"/>
        </w:rPr>
        <w:t xml:space="preserve">a book by </w:t>
      </w:r>
      <w:r w:rsidR="00CF4C80" w:rsidRPr="00CF4C80">
        <w:rPr>
          <w:rFonts w:ascii="Calibri" w:hAnsi="Calibri" w:cs="Calibri"/>
          <w:lang w:val="en-US"/>
        </w:rPr>
        <w:t>Witold Szabłowski</w:t>
      </w:r>
      <w:r w:rsidR="00081142">
        <w:rPr>
          <w:rFonts w:ascii="Calibri" w:hAnsi="Calibri" w:cs="Calibri"/>
          <w:lang w:val="en-US"/>
        </w:rPr>
        <w:t xml:space="preserve"> </w:t>
      </w:r>
      <w:r w:rsidR="00CF4C80" w:rsidRPr="00081142">
        <w:rPr>
          <w:rFonts w:ascii="Calibri" w:hAnsi="Calibri" w:cs="Calibri"/>
          <w:i/>
          <w:iCs/>
          <w:lang w:val="en-US"/>
        </w:rPr>
        <w:t>Righteous Traitors. Neighbors from Volhynia</w:t>
      </w:r>
      <w:r w:rsidR="00CF4C80" w:rsidRPr="00CF4C80">
        <w:rPr>
          <w:rFonts w:ascii="Calibri" w:hAnsi="Calibri" w:cs="Calibri"/>
          <w:lang w:val="en-US"/>
        </w:rPr>
        <w:t xml:space="preserve">. In both cases, </w:t>
      </w:r>
      <w:r w:rsidR="00534883">
        <w:rPr>
          <w:rFonts w:ascii="Calibri" w:hAnsi="Calibri" w:cs="Calibri"/>
          <w:lang w:val="en-US"/>
        </w:rPr>
        <w:t xml:space="preserve">the </w:t>
      </w:r>
      <w:r w:rsidR="00FC1CC8">
        <w:rPr>
          <w:rFonts w:ascii="Calibri" w:hAnsi="Calibri" w:cs="Calibri"/>
          <w:lang w:val="en-US"/>
        </w:rPr>
        <w:t xml:space="preserve">book </w:t>
      </w:r>
      <w:r w:rsidR="00534883">
        <w:rPr>
          <w:rFonts w:ascii="Calibri" w:hAnsi="Calibri" w:cs="Calibri"/>
          <w:lang w:val="en-US"/>
        </w:rPr>
        <w:t>authors</w:t>
      </w:r>
      <w:r>
        <w:rPr>
          <w:rFonts w:ascii="Calibri" w:hAnsi="Calibri" w:cs="Calibri"/>
          <w:lang w:val="en-US"/>
        </w:rPr>
        <w:t xml:space="preserve"> became</w:t>
      </w:r>
      <w:r w:rsidR="00CF4C80" w:rsidRPr="00CF4C8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scriptwriters</w:t>
      </w:r>
      <w:r w:rsidR="00CF4C80" w:rsidRPr="00CF4C80">
        <w:rPr>
          <w:rFonts w:ascii="Calibri" w:hAnsi="Calibri" w:cs="Calibri"/>
          <w:lang w:val="en-US"/>
        </w:rPr>
        <w:t xml:space="preserve">. The mentioned professional experiences made me </w:t>
      </w:r>
      <w:r>
        <w:rPr>
          <w:rFonts w:ascii="Calibri" w:hAnsi="Calibri" w:cs="Calibri"/>
          <w:lang w:val="en-US"/>
        </w:rPr>
        <w:t>reflect on</w:t>
      </w:r>
      <w:r w:rsidR="00CF4C80" w:rsidRPr="00CF4C80">
        <w:rPr>
          <w:rFonts w:ascii="Calibri" w:hAnsi="Calibri" w:cs="Calibri"/>
          <w:lang w:val="en-US"/>
        </w:rPr>
        <w:t xml:space="preserve"> this type of documentary cinema</w:t>
      </w:r>
      <w:r w:rsidR="00FC1CC8">
        <w:rPr>
          <w:rFonts w:ascii="Calibri" w:hAnsi="Calibri" w:cs="Calibri"/>
          <w:lang w:val="en-US"/>
        </w:rPr>
        <w:t>-</w:t>
      </w:r>
      <w:r w:rsidR="00CF4C80" w:rsidRPr="00CF4C80">
        <w:rPr>
          <w:rFonts w:ascii="Calibri" w:hAnsi="Calibri" w:cs="Calibri"/>
          <w:lang w:val="en-US"/>
        </w:rPr>
        <w:t xml:space="preserve">making, in which the author of </w:t>
      </w:r>
      <w:r w:rsidR="00FC1CC8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non-fiction book that is the foundation for </w:t>
      </w:r>
      <w:r w:rsidR="00FC1CC8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documentary film, becomes </w:t>
      </w:r>
      <w:r w:rsidR="00534883">
        <w:rPr>
          <w:rFonts w:ascii="Calibri" w:hAnsi="Calibri" w:cs="Calibri"/>
          <w:lang w:val="en-US"/>
        </w:rPr>
        <w:t xml:space="preserve">a </w:t>
      </w:r>
      <w:r w:rsidR="00CF4C80" w:rsidRPr="00CF4C80">
        <w:rPr>
          <w:rFonts w:ascii="Calibri" w:hAnsi="Calibri" w:cs="Calibri"/>
          <w:lang w:val="en-US"/>
        </w:rPr>
        <w:t>co-creator</w:t>
      </w:r>
      <w:r>
        <w:rPr>
          <w:rFonts w:ascii="Calibri" w:hAnsi="Calibri" w:cs="Calibri"/>
          <w:lang w:val="en-US"/>
        </w:rPr>
        <w:t xml:space="preserve"> </w:t>
      </w:r>
      <w:r w:rsidR="00CF4C80" w:rsidRPr="00CF4C80">
        <w:rPr>
          <w:rFonts w:ascii="Calibri" w:hAnsi="Calibri" w:cs="Calibri"/>
          <w:lang w:val="en-US"/>
        </w:rPr>
        <w:t>of the film</w:t>
      </w:r>
      <w:r>
        <w:rPr>
          <w:rFonts w:ascii="Calibri" w:hAnsi="Calibri" w:cs="Calibri"/>
          <w:lang w:val="en-US"/>
        </w:rPr>
        <w:t>.</w:t>
      </w:r>
      <w:r w:rsidR="00CF4C80" w:rsidRPr="00CF4C80">
        <w:rPr>
          <w:rFonts w:ascii="Calibri" w:hAnsi="Calibri" w:cs="Calibri"/>
          <w:lang w:val="en-US"/>
        </w:rPr>
        <w:t xml:space="preserve"> These reflections helped me formulate </w:t>
      </w:r>
      <w:r>
        <w:rPr>
          <w:rFonts w:ascii="Calibri" w:hAnsi="Calibri" w:cs="Calibri"/>
          <w:lang w:val="en-US"/>
        </w:rPr>
        <w:t xml:space="preserve">some </w:t>
      </w:r>
      <w:r w:rsidR="00CF4C80" w:rsidRPr="00CF4C80">
        <w:rPr>
          <w:rFonts w:ascii="Calibri" w:hAnsi="Calibri" w:cs="Calibri"/>
          <w:lang w:val="en-US"/>
        </w:rPr>
        <w:t xml:space="preserve">research questions </w:t>
      </w:r>
      <w:r w:rsidR="00534883">
        <w:rPr>
          <w:rFonts w:ascii="Calibri" w:hAnsi="Calibri" w:cs="Calibri"/>
          <w:lang w:val="en-US"/>
        </w:rPr>
        <w:t>for</w:t>
      </w:r>
      <w:r w:rsidR="00CF4C80" w:rsidRPr="00CF4C80">
        <w:rPr>
          <w:rFonts w:ascii="Calibri" w:hAnsi="Calibri" w:cs="Calibri"/>
          <w:lang w:val="en-US"/>
        </w:rPr>
        <w:t xml:space="preserve"> my theoretical </w:t>
      </w:r>
      <w:r w:rsidR="00081142">
        <w:rPr>
          <w:rFonts w:ascii="Calibri" w:hAnsi="Calibri" w:cs="Calibri"/>
          <w:lang w:val="en-US"/>
        </w:rPr>
        <w:t>framework</w:t>
      </w:r>
      <w:r w:rsidR="00CF4C80" w:rsidRPr="00CF4C80">
        <w:rPr>
          <w:rFonts w:ascii="Calibri" w:hAnsi="Calibri" w:cs="Calibri"/>
          <w:lang w:val="en-US"/>
        </w:rPr>
        <w:t>. Why</w:t>
      </w:r>
      <w:r>
        <w:rPr>
          <w:rFonts w:ascii="Calibri" w:hAnsi="Calibri" w:cs="Calibri"/>
          <w:lang w:val="en-US"/>
        </w:rPr>
        <w:t xml:space="preserve"> </w:t>
      </w:r>
      <w:r w:rsidR="00CF4C80" w:rsidRPr="00CF4C80">
        <w:rPr>
          <w:rFonts w:ascii="Calibri" w:hAnsi="Calibri" w:cs="Calibri"/>
          <w:lang w:val="en-US"/>
        </w:rPr>
        <w:t xml:space="preserve">do documentary filmmakers turn to </w:t>
      </w:r>
      <w:r w:rsidR="00081142">
        <w:rPr>
          <w:rFonts w:ascii="Calibri" w:hAnsi="Calibri" w:cs="Calibri"/>
          <w:lang w:val="en-US"/>
        </w:rPr>
        <w:t>non-fiction</w:t>
      </w:r>
      <w:r w:rsidR="00CF4C80" w:rsidRPr="00CF4C80">
        <w:rPr>
          <w:rFonts w:ascii="Calibri" w:hAnsi="Calibri" w:cs="Calibri"/>
          <w:lang w:val="en-US"/>
        </w:rPr>
        <w:t xml:space="preserve"> litera</w:t>
      </w:r>
      <w:r w:rsidR="00081142">
        <w:rPr>
          <w:rFonts w:ascii="Calibri" w:hAnsi="Calibri" w:cs="Calibri"/>
          <w:lang w:val="en-US"/>
        </w:rPr>
        <w:t>ture</w:t>
      </w:r>
      <w:r w:rsidR="00CF4C80" w:rsidRPr="00CF4C80">
        <w:rPr>
          <w:rFonts w:ascii="Calibri" w:hAnsi="Calibri" w:cs="Calibri"/>
          <w:lang w:val="en-US"/>
        </w:rPr>
        <w:t>? What are the mechanisms and ways of transforming literary matter into film matter? How</w:t>
      </w:r>
      <w:r>
        <w:rPr>
          <w:rFonts w:ascii="Calibri" w:hAnsi="Calibri" w:cs="Calibri"/>
          <w:lang w:val="en-US"/>
        </w:rPr>
        <w:t xml:space="preserve"> do</w:t>
      </w:r>
      <w:r w:rsidR="00CF4C80" w:rsidRPr="00CF4C80">
        <w:rPr>
          <w:rFonts w:ascii="Calibri" w:hAnsi="Calibri" w:cs="Calibri"/>
          <w:lang w:val="en-US"/>
        </w:rPr>
        <w:t xml:space="preserve"> documentary filmmakers treat literary material? Why do they need it? When does literary material help them, and when </w:t>
      </w:r>
      <w:r w:rsidR="00B07C8F">
        <w:rPr>
          <w:rFonts w:ascii="Calibri" w:hAnsi="Calibri" w:cs="Calibri"/>
          <w:lang w:val="en-US"/>
        </w:rPr>
        <w:t>may</w:t>
      </w:r>
      <w:r w:rsidR="00CF4C80" w:rsidRPr="00CF4C80">
        <w:rPr>
          <w:rFonts w:ascii="Calibri" w:hAnsi="Calibri" w:cs="Calibri"/>
          <w:lang w:val="en-US"/>
        </w:rPr>
        <w:t xml:space="preserve"> it become a burden? What do they do with</w:t>
      </w:r>
      <w:r w:rsidR="00B07C8F">
        <w:rPr>
          <w:rFonts w:ascii="Calibri" w:hAnsi="Calibri" w:cs="Calibri"/>
          <w:lang w:val="en-US"/>
        </w:rPr>
        <w:t xml:space="preserve"> </w:t>
      </w:r>
      <w:r w:rsidR="003523B2">
        <w:rPr>
          <w:rFonts w:ascii="Calibri" w:hAnsi="Calibri" w:cs="Calibri"/>
          <w:lang w:val="en-US"/>
        </w:rPr>
        <w:t>a</w:t>
      </w:r>
      <w:r w:rsidR="00B07C8F">
        <w:rPr>
          <w:rFonts w:ascii="Calibri" w:hAnsi="Calibri" w:cs="Calibri"/>
          <w:lang w:val="en-US"/>
        </w:rPr>
        <w:t xml:space="preserve"> literary piece</w:t>
      </w:r>
      <w:r w:rsidR="00CF4C80" w:rsidRPr="00CF4C80">
        <w:rPr>
          <w:rFonts w:ascii="Calibri" w:hAnsi="Calibri" w:cs="Calibri"/>
          <w:lang w:val="en-US"/>
        </w:rPr>
        <w:t xml:space="preserve">, how do they process it? Who is a </w:t>
      </w:r>
      <w:r w:rsidR="003523B2">
        <w:rPr>
          <w:rFonts w:ascii="Calibri" w:hAnsi="Calibri" w:cs="Calibri"/>
          <w:lang w:val="en-US"/>
        </w:rPr>
        <w:t>non-fiction</w:t>
      </w:r>
      <w:r w:rsidR="00081142">
        <w:rPr>
          <w:rFonts w:ascii="Calibri" w:hAnsi="Calibri" w:cs="Calibri"/>
          <w:lang w:val="en-US"/>
        </w:rPr>
        <w:t xml:space="preserve"> </w:t>
      </w:r>
      <w:r w:rsidR="003523B2">
        <w:rPr>
          <w:rFonts w:ascii="Calibri" w:hAnsi="Calibri" w:cs="Calibri"/>
          <w:lang w:val="en-US"/>
        </w:rPr>
        <w:t>writer</w:t>
      </w:r>
      <w:r w:rsidR="00CF4C80" w:rsidRPr="00CF4C80">
        <w:rPr>
          <w:rFonts w:ascii="Calibri" w:hAnsi="Calibri" w:cs="Calibri"/>
          <w:lang w:val="en-US"/>
        </w:rPr>
        <w:t xml:space="preserve"> for a documentary filmmaker? A partner, a </w:t>
      </w:r>
      <w:r w:rsidR="00081142" w:rsidRPr="00CF4C80">
        <w:rPr>
          <w:rFonts w:ascii="Calibri" w:hAnsi="Calibri" w:cs="Calibri"/>
          <w:lang w:val="en-US"/>
        </w:rPr>
        <w:t>rival,</w:t>
      </w:r>
      <w:r w:rsidR="00CF4C80" w:rsidRPr="00CF4C80">
        <w:rPr>
          <w:rFonts w:ascii="Calibri" w:hAnsi="Calibri" w:cs="Calibri"/>
          <w:lang w:val="en-US"/>
        </w:rPr>
        <w:t xml:space="preserve"> or a stranger? I narrowed my considerations</w:t>
      </w:r>
      <w:r w:rsidR="00534883">
        <w:rPr>
          <w:rFonts w:ascii="Calibri" w:hAnsi="Calibri" w:cs="Calibri"/>
          <w:lang w:val="en-US"/>
        </w:rPr>
        <w:t xml:space="preserve"> down</w:t>
      </w:r>
      <w:r w:rsidR="00CF4C80" w:rsidRPr="00CF4C80">
        <w:rPr>
          <w:rFonts w:ascii="Calibri" w:hAnsi="Calibri" w:cs="Calibri"/>
          <w:lang w:val="en-US"/>
        </w:rPr>
        <w:t xml:space="preserve"> to Polish examples of documentary adaptations of non-fiction</w:t>
      </w:r>
      <w:r w:rsidR="003523B2">
        <w:rPr>
          <w:rFonts w:ascii="Calibri" w:hAnsi="Calibri" w:cs="Calibri"/>
          <w:lang w:val="en-US"/>
        </w:rPr>
        <w:t xml:space="preserve"> writing</w:t>
      </w:r>
      <w:r w:rsidR="00CF4C80" w:rsidRPr="00CF4C80">
        <w:rPr>
          <w:rFonts w:ascii="Calibri" w:hAnsi="Calibri" w:cs="Calibri"/>
          <w:lang w:val="en-US"/>
        </w:rPr>
        <w:t>, as I considered that it is in Poland that this type of documentary cinema-making is most fully carried out and developed.</w:t>
      </w:r>
    </w:p>
    <w:p w14:paraId="67E38B73" w14:textId="19ECABF2" w:rsidR="006D1CA6" w:rsidRDefault="003D4CA4" w:rsidP="006D1CA6">
      <w:pPr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>In the first chapter, I focus on providing the historical context for the development of both forms of art. Looking back at the path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s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 of documentary directors, as well as </w:t>
      </w:r>
      <w:r w:rsidR="00FC1CC8">
        <w:rPr>
          <w:rFonts w:ascii="Calibri" w:hAnsi="Calibri" w:cs="Calibri"/>
          <w:color w:val="222222"/>
          <w:shd w:val="clear" w:color="auto" w:fill="FFFFFF"/>
          <w:lang w:val="en-US"/>
        </w:rPr>
        <w:t xml:space="preserve">non-fiction </w:t>
      </w:r>
      <w:r w:rsidR="003523B2">
        <w:rPr>
          <w:rFonts w:ascii="Calibri" w:hAnsi="Calibri" w:cs="Calibri"/>
          <w:color w:val="222222"/>
          <w:shd w:val="clear" w:color="auto" w:fill="FFFFFF"/>
          <w:lang w:val="en-US"/>
        </w:rPr>
        <w:t>writers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, I try to identify the 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similarities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 as well as the differences between documentary film and </w:t>
      </w:r>
      <w:r w:rsidR="003523B2">
        <w:rPr>
          <w:rFonts w:ascii="Calibri" w:hAnsi="Calibri" w:cs="Calibri"/>
          <w:color w:val="222222"/>
          <w:shd w:val="clear" w:color="auto" w:fill="FFFFFF"/>
          <w:lang w:val="en-US"/>
        </w:rPr>
        <w:t>non-fiction literature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. In this chapter, I put forward a 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thesis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 that 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today's 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cooperation between non-fiction writers and documentary filmmakers has been determined by certain circumstances of the past, thanks to which </w:t>
      </w:r>
      <w:r w:rsidR="003523B2">
        <w:rPr>
          <w:rFonts w:ascii="Calibri" w:hAnsi="Calibri" w:cs="Calibri"/>
          <w:color w:val="222222"/>
          <w:shd w:val="clear" w:color="auto" w:fill="FFFFFF"/>
          <w:lang w:val="en-US"/>
        </w:rPr>
        <w:t xml:space="preserve">the </w:t>
      </w:r>
      <w:r w:rsidR="00FC1CC8">
        <w:rPr>
          <w:rFonts w:ascii="Calibri" w:hAnsi="Calibri" w:cs="Calibri"/>
          <w:color w:val="222222"/>
          <w:shd w:val="clear" w:color="auto" w:fill="FFFFFF"/>
          <w:lang w:val="en-US"/>
        </w:rPr>
        <w:t>artists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 from both disciplines understand each other quite well. 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Both 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film and literary documentaries 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have </w:t>
      </w:r>
      <w:r w:rsidR="006D1CA6">
        <w:rPr>
          <w:rFonts w:ascii="Calibri" w:hAnsi="Calibri" w:cs="Calibri"/>
          <w:color w:val="222222"/>
          <w:shd w:val="clear" w:color="auto" w:fill="FFFFFF"/>
          <w:lang w:val="en-US"/>
        </w:rPr>
        <w:t>advanced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6D1CA6">
        <w:rPr>
          <w:rFonts w:ascii="Calibri" w:hAnsi="Calibri" w:cs="Calibri"/>
          <w:color w:val="222222"/>
          <w:shd w:val="clear" w:color="auto" w:fill="FFFFFF"/>
          <w:lang w:val="en-US"/>
        </w:rPr>
        <w:t>as forms of art to almost become on par with fiction and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 xml:space="preserve"> feature</w:t>
      </w:r>
      <w:r w:rsidR="006D1CA6">
        <w:rPr>
          <w:rFonts w:ascii="Calibri" w:hAnsi="Calibri" w:cs="Calibri"/>
          <w:color w:val="222222"/>
          <w:shd w:val="clear" w:color="auto" w:fill="FFFFFF"/>
          <w:lang w:val="en-US"/>
        </w:rPr>
        <w:t xml:space="preserve">. Also, writers and filmmakers both have been placing human protagonists at the very center of their stories. </w:t>
      </w:r>
      <w:r w:rsidRPr="003D4CA4">
        <w:rPr>
          <w:rFonts w:ascii="Calibri" w:hAnsi="Calibri" w:cs="Calibri"/>
          <w:color w:val="222222"/>
          <w:shd w:val="clear" w:color="auto" w:fill="FFFFFF"/>
          <w:lang w:val="en-US"/>
        </w:rPr>
        <w:t>I draw attention to the fact that through the prism of human fate, "non-fiction" film and literary artists try to tell a more universal story about Poland, or the world.</w:t>
      </w:r>
    </w:p>
    <w:p w14:paraId="1C448BAE" w14:textId="720F0C9E" w:rsidR="00E070CA" w:rsidRDefault="00805E7D" w:rsidP="00E070CA">
      <w:pPr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  <w:r>
        <w:rPr>
          <w:rFonts w:ascii="Calibri" w:hAnsi="Calibri" w:cs="Calibri"/>
          <w:color w:val="222222"/>
          <w:shd w:val="clear" w:color="auto" w:fill="FFFFFF"/>
          <w:lang w:val="en-US"/>
        </w:rPr>
        <w:t>In the next</w:t>
      </w:r>
      <w:r w:rsidR="006D1CA6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part</w:t>
      </w:r>
      <w:r w:rsidR="006D1CA6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dealing with the works of </w:t>
      </w:r>
      <w:r w:rsid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a Polish reporter </w:t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Hanna Krall, I look at how significant an impact she had as a writer on the Polish documentary cinema of the 1970s. Two Polish documentary filmmakers, Marcel 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>Ł</w:t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>ozi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>ń</w:t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>ski and Wojciech Wiszniewski, made films based on</w:t>
      </w:r>
      <w:r w:rsid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>Krall's</w:t>
      </w:r>
      <w:r w:rsid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 literary pieces</w:t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. </w:t>
      </w:r>
      <w:r w:rsidR="008C50D5">
        <w:rPr>
          <w:rFonts w:ascii="Calibri" w:hAnsi="Calibri" w:cs="Calibri"/>
          <w:color w:val="222222"/>
          <w:shd w:val="clear" w:color="auto" w:fill="FFFFFF"/>
          <w:lang w:val="en-US"/>
        </w:rPr>
        <w:br/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I conduct a comparative analysis of Krall's texts with the works of the aforesaid documentary filmmakers while attempting to find answers to </w:t>
      </w:r>
      <w:r w:rsidR="008C50D5">
        <w:rPr>
          <w:rFonts w:ascii="Calibri" w:hAnsi="Calibri" w:cs="Calibri"/>
          <w:color w:val="222222"/>
          <w:shd w:val="clear" w:color="auto" w:fill="FFFFFF"/>
          <w:lang w:val="en-US"/>
        </w:rPr>
        <w:t>my</w:t>
      </w:r>
      <w:r w:rsidR="008C50D5" w:rsidRPr="008C50D5">
        <w:rPr>
          <w:rFonts w:ascii="Calibri" w:hAnsi="Calibri" w:cs="Calibri"/>
          <w:color w:val="222222"/>
          <w:shd w:val="clear" w:color="auto" w:fill="FFFFFF"/>
          <w:lang w:val="en-US"/>
        </w:rPr>
        <w:t xml:space="preserve"> research questions</w:t>
      </w:r>
      <w:r w:rsidR="008C50D5"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</w:p>
    <w:p w14:paraId="6100ACB7" w14:textId="0A663E0A" w:rsidR="00341064" w:rsidRDefault="00E070CA" w:rsidP="00341064">
      <w:pPr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  <w:r>
        <w:rPr>
          <w:rFonts w:ascii="Calibri" w:hAnsi="Calibri" w:cs="Calibri"/>
          <w:color w:val="222222"/>
          <w:shd w:val="clear" w:color="auto" w:fill="FFFFFF"/>
          <w:lang w:val="en-US"/>
        </w:rPr>
        <w:t>Next, I focus on contemporary documentary films</w:t>
      </w:r>
      <w:r w:rsidR="003523B2">
        <w:rPr>
          <w:rFonts w:ascii="Calibri" w:hAnsi="Calibri" w:cs="Calibri"/>
          <w:color w:val="222222"/>
          <w:shd w:val="clear" w:color="auto" w:fill="FFFFFF"/>
          <w:lang w:val="en-US"/>
        </w:rPr>
        <w:t xml:space="preserve"> (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since 2000</w:t>
      </w:r>
      <w:r w:rsidR="003523B2">
        <w:rPr>
          <w:rFonts w:ascii="Calibri" w:hAnsi="Calibri" w:cs="Calibri"/>
          <w:color w:val="222222"/>
          <w:shd w:val="clear" w:color="auto" w:fill="FFFFFF"/>
          <w:lang w:val="en-US"/>
        </w:rPr>
        <w:t>)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 xml:space="preserve"> based on non-fiction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 xml:space="preserve"> books</w:t>
      </w:r>
      <w:r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  <w:r w:rsid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To gather the material necessary to write this part of the thesis, for 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>over a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year I 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>interviewed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</w:t>
      </w:r>
      <w:r w:rsidR="003523B2">
        <w:rPr>
          <w:rFonts w:ascii="Calibri" w:hAnsi="Calibri" w:cs="Calibri"/>
          <w:color w:val="222222"/>
          <w:shd w:val="clear" w:color="auto" w:fill="FFFFFF"/>
          <w:lang w:val="en-US"/>
        </w:rPr>
        <w:t xml:space="preserve">many 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>writers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and documentary filmmakers 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 xml:space="preserve">who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>had made films</w:t>
      </w:r>
      <w:r w:rsidR="00B07C8F">
        <w:rPr>
          <w:rFonts w:ascii="Calibri" w:hAnsi="Calibri" w:cs="Calibri"/>
          <w:color w:val="222222"/>
          <w:shd w:val="clear" w:color="auto" w:fill="FFFFFF"/>
          <w:lang w:val="en-US"/>
        </w:rPr>
        <w:t xml:space="preserve"> together.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I recorded conversations with these artists as a foundation for writing this chapter. I asked them my research questions, which made it possible for me to attempt to define the </w:t>
      </w:r>
      <w:r w:rsidR="0036320A">
        <w:rPr>
          <w:rFonts w:ascii="Calibri" w:hAnsi="Calibri" w:cs="Calibri"/>
          <w:color w:val="222222"/>
          <w:shd w:val="clear" w:color="auto" w:fill="FFFFFF"/>
          <w:lang w:val="en-US"/>
        </w:rPr>
        <w:t xml:space="preserve">process of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transformation of the </w:t>
      </w:r>
      <w:r w:rsidR="0036320A">
        <w:rPr>
          <w:rFonts w:ascii="Calibri" w:hAnsi="Calibri" w:cs="Calibri"/>
          <w:color w:val="222222"/>
          <w:shd w:val="clear" w:color="auto" w:fill="FFFFFF"/>
          <w:lang w:val="en-US"/>
        </w:rPr>
        <w:t xml:space="preserve">non-fiction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>literary matter into that of film and documentary. I devoted a considerable part of this chapter to the characteristics of the cooperation between two authors: a director and a non-fiction writer. I tried to find an answer to how to build a partner relationship</w:t>
      </w:r>
      <w:r w:rsidR="0036320A">
        <w:rPr>
          <w:rFonts w:ascii="Calibri" w:hAnsi="Calibri" w:cs="Calibri"/>
          <w:color w:val="222222"/>
          <w:shd w:val="clear" w:color="auto" w:fill="FFFFFF"/>
          <w:lang w:val="en-US"/>
        </w:rPr>
        <w:t xml:space="preserve"> in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such </w:t>
      </w:r>
      <w:r w:rsidR="0036320A">
        <w:rPr>
          <w:rFonts w:ascii="Calibri" w:hAnsi="Calibri" w:cs="Calibri"/>
          <w:color w:val="222222"/>
          <w:shd w:val="clear" w:color="auto" w:fill="FFFFFF"/>
          <w:lang w:val="en-US"/>
        </w:rPr>
        <w:t xml:space="preserve">a 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>cooperation</w:t>
      </w:r>
      <w:r w:rsidR="0036320A">
        <w:rPr>
          <w:rFonts w:ascii="Calibri" w:hAnsi="Calibri" w:cs="Calibri"/>
          <w:color w:val="222222"/>
          <w:shd w:val="clear" w:color="auto" w:fill="FFFFFF"/>
          <w:lang w:val="en-US"/>
        </w:rPr>
        <w:t>, as it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is exposed to many </w:t>
      </w:r>
      <w:r w:rsidR="0036320A">
        <w:rPr>
          <w:rFonts w:ascii="Calibri" w:hAnsi="Calibri" w:cs="Calibri"/>
          <w:color w:val="222222"/>
          <w:shd w:val="clear" w:color="auto" w:fill="FFFFFF"/>
          <w:lang w:val="en-US"/>
        </w:rPr>
        <w:t>disputes</w:t>
      </w:r>
      <w:r w:rsidR="00341064" w:rsidRPr="00341064"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</w:p>
    <w:p w14:paraId="6A9331E4" w14:textId="0951B177" w:rsidR="00341064" w:rsidRDefault="00341064" w:rsidP="00341064">
      <w:pPr>
        <w:jc w:val="both"/>
        <w:rPr>
          <w:rFonts w:ascii="Calibri" w:hAnsi="Calibri" w:cs="Calibri"/>
          <w:color w:val="222222"/>
          <w:shd w:val="clear" w:color="auto" w:fill="FFFFFF"/>
          <w:lang w:val="en-US"/>
        </w:rPr>
      </w:pP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lastRenderedPageBreak/>
        <w:t xml:space="preserve">In the last two chapters, I analyze my own 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 xml:space="preserve">documentary 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experience in making </w:t>
      </w:r>
      <w:r w:rsidRPr="00CA7188">
        <w:rPr>
          <w:rFonts w:ascii="Calibri" w:hAnsi="Calibri" w:cs="Calibri"/>
          <w:i/>
          <w:iCs/>
          <w:color w:val="222222"/>
          <w:shd w:val="clear" w:color="auto" w:fill="FFFFFF"/>
          <w:lang w:val="en-US"/>
        </w:rPr>
        <w:t>Shadows of the Empire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and </w:t>
      </w:r>
      <w:r w:rsidRPr="00CA7188">
        <w:rPr>
          <w:rFonts w:ascii="Calibri" w:hAnsi="Calibri" w:cs="Calibri"/>
          <w:i/>
          <w:iCs/>
          <w:color w:val="222222"/>
          <w:shd w:val="clear" w:color="auto" w:fill="FFFFFF"/>
          <w:lang w:val="en-US"/>
        </w:rPr>
        <w:t>Grand</w:t>
      </w:r>
      <w:r w:rsidR="00CA7188" w:rsidRPr="00CA7188">
        <w:rPr>
          <w:rFonts w:ascii="Calibri" w:hAnsi="Calibri" w:cs="Calibri"/>
          <w:i/>
          <w:iCs/>
          <w:color w:val="222222"/>
          <w:shd w:val="clear" w:color="auto" w:fill="FFFFFF"/>
          <w:lang w:val="en-US"/>
        </w:rPr>
        <w:t>pa's</w:t>
      </w:r>
      <w:r w:rsidRPr="00CA7188">
        <w:rPr>
          <w:rFonts w:ascii="Calibri" w:hAnsi="Calibri" w:cs="Calibri"/>
          <w:i/>
          <w:iCs/>
          <w:color w:val="222222"/>
          <w:shd w:val="clear" w:color="auto" w:fill="FFFFFF"/>
          <w:lang w:val="en-US"/>
        </w:rPr>
        <w:t xml:space="preserve"> Orchard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. When describing my struggles with the documentary matter, I tried to confront them with the conclusions I drew from conversations with other filmmakers and 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>writers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>.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br/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I asked myself the same research questions and tried to answer them. Particularly in the case of </w:t>
      </w:r>
      <w:r w:rsidRPr="00CA7188">
        <w:rPr>
          <w:rFonts w:ascii="Calibri" w:hAnsi="Calibri" w:cs="Calibri"/>
          <w:i/>
          <w:iCs/>
          <w:color w:val="222222"/>
          <w:shd w:val="clear" w:color="auto" w:fill="FFFFFF"/>
          <w:lang w:val="en-US"/>
        </w:rPr>
        <w:t>Grandpa's Orchard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>, I describe each stage of the work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 xml:space="preserve"> in depth –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 from cooperation with Witold Szabłowski, the </w:t>
      </w:r>
      <w:r w:rsidR="00FC1CC8">
        <w:rPr>
          <w:rFonts w:ascii="Calibri" w:hAnsi="Calibri" w:cs="Calibri"/>
          <w:color w:val="222222"/>
          <w:shd w:val="clear" w:color="auto" w:fill="FFFFFF"/>
          <w:lang w:val="en-US"/>
        </w:rPr>
        <w:t>author of the book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 xml:space="preserve"> who also became 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>the author of the</w:t>
      </w:r>
      <w:r w:rsidR="00FC1CC8">
        <w:rPr>
          <w:rFonts w:ascii="Calibri" w:hAnsi="Calibri" w:cs="Calibri"/>
          <w:color w:val="222222"/>
          <w:shd w:val="clear" w:color="auto" w:fill="FFFFFF"/>
          <w:lang w:val="en-US"/>
        </w:rPr>
        <w:t xml:space="preserve"> script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, to the detailed presentation of the process of adapting individual elements from the 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>book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, such as: characters, 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>locations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 xml:space="preserve">, dramatic </w:t>
      </w:r>
      <w:r w:rsidR="00CA7188">
        <w:rPr>
          <w:rFonts w:ascii="Calibri" w:hAnsi="Calibri" w:cs="Calibri"/>
          <w:color w:val="222222"/>
          <w:shd w:val="clear" w:color="auto" w:fill="FFFFFF"/>
          <w:lang w:val="en-US"/>
        </w:rPr>
        <w:t>structure</w:t>
      </w:r>
      <w:r w:rsidRPr="00341064">
        <w:rPr>
          <w:rFonts w:ascii="Calibri" w:hAnsi="Calibri" w:cs="Calibri"/>
          <w:color w:val="222222"/>
          <w:shd w:val="clear" w:color="auto" w:fill="FFFFFF"/>
          <w:lang w:val="en-US"/>
        </w:rPr>
        <w:t>, and the form of the story.</w:t>
      </w:r>
    </w:p>
    <w:p w14:paraId="2D24FD3B" w14:textId="4D98B153" w:rsidR="006835FB" w:rsidRPr="00CF4C80" w:rsidRDefault="00254890" w:rsidP="006835FB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I conclude that the process of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the 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documentary adaptation of non-fiction literature is a phenomenon on its own and requires </w:t>
      </w:r>
      <w:r w:rsidR="00534883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an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individual 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approach. It is not possible to adapt literature into a documentary following the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models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 from feature cinema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. I explain based on my own works, as well as the works of other documentary filmmakers, that it is neither possible nor desirable to </w:t>
      </w:r>
      <w:r w:rsidR="00FC1CC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directly 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translate non-fiction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literary 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matter into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documentary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matter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. This is due to the peculiarities of the documentary genre. Typically, documentary filmmakers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pick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 some elements from non-fiction. They may </w:t>
      </w:r>
      <w:r w:rsidR="00B05CA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take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 some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plot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 and try to develop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it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, 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to </w:t>
      </w:r>
      <w:r w:rsidRPr="00254890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look once again at the characters, but already in slightly different circumstances</w:t>
      </w: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 xml:space="preserve"> </w:t>
      </w:r>
      <w:r w:rsidR="00CA7188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en-US" w:eastAsia="de-DE"/>
        </w:rPr>
        <w:t>that directors create on set.</w:t>
      </w:r>
    </w:p>
    <w:p w14:paraId="7F137A33" w14:textId="77777777" w:rsidR="006835FB" w:rsidRPr="00CF4C80" w:rsidRDefault="006835FB" w:rsidP="006835FB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6835FB" w:rsidRPr="00CF4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35DC" w14:textId="77777777" w:rsidR="00C00387" w:rsidRDefault="00C00387" w:rsidP="00DB4B24">
      <w:pPr>
        <w:spacing w:after="0" w:line="240" w:lineRule="auto"/>
      </w:pPr>
      <w:r>
        <w:separator/>
      </w:r>
    </w:p>
  </w:endnote>
  <w:endnote w:type="continuationSeparator" w:id="0">
    <w:p w14:paraId="3ABBA857" w14:textId="77777777" w:rsidR="00C00387" w:rsidRDefault="00C00387" w:rsidP="00DB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CE6A" w14:textId="77777777" w:rsidR="00C00387" w:rsidRDefault="00C00387" w:rsidP="00DB4B24">
      <w:pPr>
        <w:spacing w:after="0" w:line="240" w:lineRule="auto"/>
      </w:pPr>
      <w:r>
        <w:separator/>
      </w:r>
    </w:p>
  </w:footnote>
  <w:footnote w:type="continuationSeparator" w:id="0">
    <w:p w14:paraId="66254EBB" w14:textId="77777777" w:rsidR="00C00387" w:rsidRDefault="00C00387" w:rsidP="00DB4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FB"/>
    <w:rsid w:val="00055495"/>
    <w:rsid w:val="00081142"/>
    <w:rsid w:val="001C6084"/>
    <w:rsid w:val="00254890"/>
    <w:rsid w:val="002560F7"/>
    <w:rsid w:val="00285702"/>
    <w:rsid w:val="002A36A3"/>
    <w:rsid w:val="002C40B5"/>
    <w:rsid w:val="00341064"/>
    <w:rsid w:val="003523B2"/>
    <w:rsid w:val="0036320A"/>
    <w:rsid w:val="00370AC0"/>
    <w:rsid w:val="003851F3"/>
    <w:rsid w:val="003A3208"/>
    <w:rsid w:val="003D4CA4"/>
    <w:rsid w:val="004D43D3"/>
    <w:rsid w:val="00534883"/>
    <w:rsid w:val="00652201"/>
    <w:rsid w:val="006835FB"/>
    <w:rsid w:val="006D1CA6"/>
    <w:rsid w:val="00805E7D"/>
    <w:rsid w:val="008916F6"/>
    <w:rsid w:val="008C50D5"/>
    <w:rsid w:val="008D1FF0"/>
    <w:rsid w:val="009B72E3"/>
    <w:rsid w:val="009C200F"/>
    <w:rsid w:val="00A118E3"/>
    <w:rsid w:val="00A85ABF"/>
    <w:rsid w:val="00AE4D1C"/>
    <w:rsid w:val="00B05CA8"/>
    <w:rsid w:val="00B07C8F"/>
    <w:rsid w:val="00BA2CBF"/>
    <w:rsid w:val="00BF0F22"/>
    <w:rsid w:val="00C00387"/>
    <w:rsid w:val="00C46ED9"/>
    <w:rsid w:val="00C61878"/>
    <w:rsid w:val="00C923D9"/>
    <w:rsid w:val="00CA7188"/>
    <w:rsid w:val="00CF4C80"/>
    <w:rsid w:val="00D015AF"/>
    <w:rsid w:val="00DB4B24"/>
    <w:rsid w:val="00E070CA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96B4"/>
  <w15:chartTrackingRefBased/>
  <w15:docId w15:val="{8FCBD9BA-969B-484C-A006-1EE3BD3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5549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B2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Starnawski</dc:creator>
  <cp:keywords/>
  <dc:description/>
  <cp:lastModifiedBy>Aktor</cp:lastModifiedBy>
  <cp:revision>2</cp:revision>
  <dcterms:created xsi:type="dcterms:W3CDTF">2023-03-21T14:11:00Z</dcterms:created>
  <dcterms:modified xsi:type="dcterms:W3CDTF">2023-03-21T14:11:00Z</dcterms:modified>
</cp:coreProperties>
</file>