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2E55" w14:textId="163ACBDB" w:rsidR="000B387A" w:rsidRDefault="00A80A27" w:rsidP="00B14176">
      <w:pPr>
        <w:pStyle w:val="Akapitzlist1"/>
        <w:ind w:left="0"/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01F828F" wp14:editId="48886E47">
            <wp:simplePos x="0" y="0"/>
            <wp:positionH relativeFrom="margin">
              <wp:posOffset>1413510</wp:posOffset>
            </wp:positionH>
            <wp:positionV relativeFrom="margin">
              <wp:posOffset>-123825</wp:posOffset>
            </wp:positionV>
            <wp:extent cx="2933700" cy="68961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E2C93" w14:textId="17F4D8A7" w:rsidR="00BF6AE8" w:rsidRDefault="00BF6AE8" w:rsidP="00B14176">
      <w:pPr>
        <w:pStyle w:val="Akapitzlist1"/>
        <w:ind w:left="0"/>
        <w:rPr>
          <w:rFonts w:ascii="Tahoma" w:hAnsi="Tahoma" w:cs="Tahoma"/>
          <w:b/>
          <w:bCs/>
          <w:sz w:val="24"/>
          <w:szCs w:val="24"/>
        </w:rPr>
      </w:pPr>
    </w:p>
    <w:p w14:paraId="0BA01A7F" w14:textId="7C4CD543" w:rsidR="00A80A27" w:rsidRDefault="00A80A27" w:rsidP="00A80A27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7B35EAE" w14:textId="74745D3F" w:rsidR="001068A5" w:rsidRPr="001068A5" w:rsidRDefault="004F4561" w:rsidP="001068A5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9711DAD" wp14:editId="1509563E">
                <wp:simplePos x="0" y="0"/>
                <wp:positionH relativeFrom="margin">
                  <wp:posOffset>-386715</wp:posOffset>
                </wp:positionH>
                <wp:positionV relativeFrom="margin">
                  <wp:posOffset>733425</wp:posOffset>
                </wp:positionV>
                <wp:extent cx="65151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24BA57"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-30.45pt,57.75pt" to="482.5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" strokecolor="black [3200]" strokeweight=".5pt">
                <v:stroke joinstyle="miter"/>
                <o:lock v:ext="edit" shapetype="f"/>
                <w10:wrap type="through" anchorx="margin" anchory="margin"/>
              </v:line>
            </w:pict>
          </mc:Fallback>
        </mc:AlternateContent>
      </w:r>
    </w:p>
    <w:p w14:paraId="57440A48" w14:textId="77777777" w:rsidR="001068A5" w:rsidRPr="0007165D" w:rsidRDefault="001068A5" w:rsidP="001068A5">
      <w:pPr>
        <w:pStyle w:val="Akapitzlist1"/>
        <w:ind w:left="0"/>
        <w:jc w:val="center"/>
        <w:rPr>
          <w:rFonts w:ascii="Tahoma" w:hAnsi="Tahoma" w:cs="Tahoma"/>
          <w:b/>
          <w:bCs/>
        </w:rPr>
      </w:pPr>
      <w:r w:rsidRPr="0007165D">
        <w:rPr>
          <w:rFonts w:ascii="Tahoma" w:hAnsi="Tahoma" w:cs="Tahoma"/>
          <w:b/>
          <w:bCs/>
        </w:rPr>
        <w:t xml:space="preserve">Uchwała nr </w:t>
      </w:r>
      <w:r>
        <w:rPr>
          <w:rFonts w:ascii="Tahoma" w:hAnsi="Tahoma" w:cs="Tahoma"/>
          <w:b/>
          <w:bCs/>
        </w:rPr>
        <w:t>1</w:t>
      </w:r>
      <w:r w:rsidRPr="0007165D">
        <w:rPr>
          <w:rFonts w:ascii="Tahoma" w:hAnsi="Tahoma" w:cs="Tahoma"/>
          <w:b/>
          <w:bCs/>
        </w:rPr>
        <w:t xml:space="preserve"> z dnia </w:t>
      </w:r>
      <w:r>
        <w:rPr>
          <w:rFonts w:ascii="Tahoma" w:hAnsi="Tahoma" w:cs="Tahoma"/>
          <w:b/>
          <w:bCs/>
        </w:rPr>
        <w:t>17 maja</w:t>
      </w:r>
      <w:r w:rsidRPr="0007165D">
        <w:rPr>
          <w:rFonts w:ascii="Tahoma" w:hAnsi="Tahoma" w:cs="Tahoma"/>
          <w:b/>
          <w:bCs/>
        </w:rPr>
        <w:t xml:space="preserve"> 2023 r.</w:t>
      </w:r>
    </w:p>
    <w:p w14:paraId="684B5A86" w14:textId="77777777" w:rsidR="001068A5" w:rsidRPr="0007165D" w:rsidRDefault="001068A5" w:rsidP="001068A5">
      <w:pPr>
        <w:pStyle w:val="Akapitzlist1"/>
        <w:ind w:left="0"/>
        <w:jc w:val="center"/>
        <w:rPr>
          <w:rFonts w:ascii="Tahoma" w:hAnsi="Tahoma" w:cs="Tahoma"/>
          <w:b/>
          <w:bCs/>
        </w:rPr>
      </w:pPr>
      <w:r w:rsidRPr="0007165D">
        <w:rPr>
          <w:rFonts w:ascii="Tahoma" w:hAnsi="Tahoma" w:cs="Tahoma"/>
          <w:b/>
          <w:bCs/>
        </w:rPr>
        <w:t>Senatu Państwowej Wyższej Szkoły Filmowej, Telewizyjnej i Teatralnej</w:t>
      </w:r>
    </w:p>
    <w:p w14:paraId="2DDCB5E0" w14:textId="77777777" w:rsidR="001068A5" w:rsidRPr="0007165D" w:rsidRDefault="001068A5" w:rsidP="001068A5">
      <w:pPr>
        <w:pStyle w:val="Akapitzlist1"/>
        <w:ind w:left="0"/>
        <w:jc w:val="center"/>
        <w:rPr>
          <w:rFonts w:ascii="Tahoma" w:hAnsi="Tahoma" w:cs="Tahoma"/>
          <w:b/>
          <w:bCs/>
        </w:rPr>
      </w:pPr>
      <w:r w:rsidRPr="0007165D">
        <w:rPr>
          <w:rFonts w:ascii="Tahoma" w:hAnsi="Tahoma" w:cs="Tahoma"/>
          <w:b/>
          <w:bCs/>
        </w:rPr>
        <w:t>im. Leona Schillera w Łodzi</w:t>
      </w:r>
    </w:p>
    <w:p w14:paraId="073A1B22" w14:textId="77777777" w:rsidR="001068A5" w:rsidRPr="0007165D" w:rsidRDefault="001068A5" w:rsidP="001068A5">
      <w:pPr>
        <w:pStyle w:val="Akapitzlist1"/>
        <w:ind w:left="0"/>
        <w:rPr>
          <w:rFonts w:ascii="Tahoma" w:hAnsi="Tahoma" w:cs="Tahoma"/>
          <w:b/>
        </w:rPr>
      </w:pPr>
      <w:r w:rsidRPr="0007165D">
        <w:rPr>
          <w:rFonts w:ascii="Tahoma" w:hAnsi="Tahoma" w:cs="Tahoma"/>
          <w:b/>
        </w:rPr>
        <w:t>w sprawie: zasad pobierania opłat za usługi edukacyjne oraz warunków i trybu zwalniania z opłat studentów i uczestników innych form kształcenia.</w:t>
      </w:r>
    </w:p>
    <w:p w14:paraId="5B2FA923" w14:textId="77777777" w:rsidR="001068A5" w:rsidRPr="0007165D" w:rsidRDefault="001068A5" w:rsidP="001068A5">
      <w:pPr>
        <w:pStyle w:val="Akapitzlist1"/>
        <w:ind w:left="1418" w:hanging="1418"/>
        <w:jc w:val="center"/>
        <w:rPr>
          <w:rFonts w:ascii="Tahoma" w:hAnsi="Tahoma" w:cs="Tahoma"/>
          <w:b/>
        </w:rPr>
      </w:pPr>
    </w:p>
    <w:p w14:paraId="4E788FFC" w14:textId="77777777" w:rsidR="001068A5" w:rsidRPr="0007165D" w:rsidRDefault="001068A5" w:rsidP="001068A5">
      <w:pPr>
        <w:ind w:firstLine="709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Senat Państwowej Wyższej Szkoły Filmowej, Telewizyjnej i Teatralnej </w:t>
      </w:r>
      <w:r w:rsidRPr="0007165D">
        <w:rPr>
          <w:rFonts w:ascii="Tahoma" w:hAnsi="Tahoma" w:cs="Tahoma"/>
        </w:rPr>
        <w:br/>
        <w:t>im. Leona Schillera w Łodzi na podstawie art. 79 ust. 3 ustawy z dnia 20 lipca 2018 r. Prawo o szkolnictwie wyższym i nauce (</w:t>
      </w:r>
      <w:proofErr w:type="spellStart"/>
      <w:r w:rsidRPr="0007165D">
        <w:rPr>
          <w:rFonts w:ascii="Tahoma" w:hAnsi="Tahoma" w:cs="Tahoma"/>
        </w:rPr>
        <w:t>t.j</w:t>
      </w:r>
      <w:proofErr w:type="spellEnd"/>
      <w:r w:rsidRPr="0007165D">
        <w:rPr>
          <w:rFonts w:ascii="Tahoma" w:hAnsi="Tahoma" w:cs="Tahoma"/>
        </w:rPr>
        <w:t xml:space="preserve">. Dz. U. z 2023 r., poz. 742) – zwaną dalej Ustawą oraz </w:t>
      </w:r>
      <w:r w:rsidRPr="0007165D">
        <w:rPr>
          <w:rFonts w:ascii="Tahoma" w:hAnsi="Tahoma" w:cs="Tahoma"/>
        </w:rPr>
        <w:br/>
        <w:t xml:space="preserve">§ 38 ust. 1 pkt. 21) oraz 92 ust. 2 Statutu Uczelni uchwalonego na posiedzeniu Senatu </w:t>
      </w:r>
      <w:r w:rsidRPr="0007165D">
        <w:rPr>
          <w:rFonts w:ascii="Tahoma" w:hAnsi="Tahoma" w:cs="Tahoma"/>
        </w:rPr>
        <w:br/>
        <w:t xml:space="preserve">w dniu 25 września 2019 r. (tekst jednolity obejmujący zmiany wprowadzone uchwałą nr 3 Senatu </w:t>
      </w:r>
      <w:proofErr w:type="spellStart"/>
      <w:r w:rsidRPr="0007165D">
        <w:rPr>
          <w:rFonts w:ascii="Tahoma" w:hAnsi="Tahoma" w:cs="Tahoma"/>
        </w:rPr>
        <w:t>PWSFTviT</w:t>
      </w:r>
      <w:proofErr w:type="spellEnd"/>
      <w:r w:rsidRPr="0007165D">
        <w:rPr>
          <w:rFonts w:ascii="Tahoma" w:hAnsi="Tahoma" w:cs="Tahoma"/>
        </w:rPr>
        <w:t xml:space="preserve"> z dnia 19 sierpnia 2021 r. z mocą obowiązującą od 1 października 2021 r.),</w:t>
      </w:r>
    </w:p>
    <w:p w14:paraId="0238A273" w14:textId="77777777" w:rsidR="001068A5" w:rsidRPr="0007165D" w:rsidRDefault="001068A5" w:rsidP="001068A5">
      <w:pPr>
        <w:jc w:val="both"/>
        <w:rPr>
          <w:rFonts w:ascii="Tahoma" w:hAnsi="Tahoma" w:cs="Tahoma"/>
        </w:rPr>
      </w:pPr>
    </w:p>
    <w:p w14:paraId="51BCB878" w14:textId="77777777" w:rsidR="001068A5" w:rsidRPr="0007165D" w:rsidRDefault="001068A5" w:rsidP="001068A5">
      <w:pPr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ustala następujące zasady pobierania opłat za świadczone usługi edukacyjne oraz tryb </w:t>
      </w:r>
      <w:r w:rsidRPr="0007165D">
        <w:rPr>
          <w:rFonts w:ascii="Tahoma" w:hAnsi="Tahoma" w:cs="Tahoma"/>
        </w:rPr>
        <w:br/>
        <w:t xml:space="preserve">i warunki zwalniania z opłat studentów w </w:t>
      </w:r>
      <w:proofErr w:type="spellStart"/>
      <w:r w:rsidRPr="0007165D">
        <w:rPr>
          <w:rFonts w:ascii="Tahoma" w:hAnsi="Tahoma" w:cs="Tahoma"/>
        </w:rPr>
        <w:t>PWSFTviT</w:t>
      </w:r>
      <w:proofErr w:type="spellEnd"/>
      <w:r w:rsidRPr="0007165D">
        <w:rPr>
          <w:rFonts w:ascii="Tahoma" w:hAnsi="Tahoma" w:cs="Tahoma"/>
        </w:rPr>
        <w:t xml:space="preserve"> im. L. Schillera w Łodzi:</w:t>
      </w:r>
    </w:p>
    <w:p w14:paraId="4FFDB141" w14:textId="77777777" w:rsidR="001068A5" w:rsidRPr="0007165D" w:rsidRDefault="001068A5" w:rsidP="001068A5">
      <w:pPr>
        <w:spacing w:after="120"/>
        <w:ind w:left="3538" w:firstLine="709"/>
        <w:rPr>
          <w:rFonts w:ascii="Tahoma" w:hAnsi="Tahoma" w:cs="Tahoma"/>
        </w:rPr>
      </w:pPr>
    </w:p>
    <w:p w14:paraId="5285FD67" w14:textId="77777777" w:rsidR="001068A5" w:rsidRPr="0007165D" w:rsidRDefault="001068A5" w:rsidP="001068A5">
      <w:pPr>
        <w:spacing w:after="120"/>
        <w:jc w:val="center"/>
        <w:rPr>
          <w:rFonts w:ascii="Tahoma" w:hAnsi="Tahoma" w:cs="Tahoma"/>
          <w:b/>
          <w:bCs/>
        </w:rPr>
      </w:pPr>
      <w:r w:rsidRPr="0007165D">
        <w:rPr>
          <w:rFonts w:ascii="Tahoma" w:hAnsi="Tahoma" w:cs="Tahoma"/>
          <w:b/>
          <w:bCs/>
        </w:rPr>
        <w:t>I Rodzaje opłat i zasady ich pobierania</w:t>
      </w:r>
    </w:p>
    <w:p w14:paraId="79573CBE" w14:textId="77777777" w:rsidR="001068A5" w:rsidRPr="0007165D" w:rsidRDefault="001068A5" w:rsidP="001068A5">
      <w:pPr>
        <w:spacing w:after="120"/>
        <w:jc w:val="center"/>
        <w:rPr>
          <w:rFonts w:ascii="Tahoma" w:hAnsi="Tahoma" w:cs="Tahoma"/>
        </w:rPr>
      </w:pPr>
      <w:r w:rsidRPr="0007165D">
        <w:rPr>
          <w:rFonts w:ascii="Tahoma" w:hAnsi="Tahoma" w:cs="Tahoma"/>
        </w:rPr>
        <w:t>§ 1.</w:t>
      </w:r>
    </w:p>
    <w:p w14:paraId="22C24D8B" w14:textId="77777777" w:rsidR="001068A5" w:rsidRPr="0007165D" w:rsidRDefault="001068A5" w:rsidP="001068A5">
      <w:pPr>
        <w:numPr>
          <w:ilvl w:val="0"/>
          <w:numId w:val="7"/>
        </w:numPr>
        <w:spacing w:after="12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Państwowa Wyższa Szkoła Filmowa, Telewizyjna i Teatralna im. Leona Schillera </w:t>
      </w:r>
      <w:r w:rsidRPr="0007165D">
        <w:rPr>
          <w:rFonts w:ascii="Tahoma" w:hAnsi="Tahoma" w:cs="Tahoma"/>
        </w:rPr>
        <w:br/>
        <w:t>w Łodzi dalej zwana „Uczelnią” może pobierać opłat za usługi edukacyjne związane z:</w:t>
      </w:r>
    </w:p>
    <w:p w14:paraId="1325A58A" w14:textId="77777777" w:rsidR="001068A5" w:rsidRPr="0007165D" w:rsidRDefault="001068A5" w:rsidP="001068A5">
      <w:pPr>
        <w:numPr>
          <w:ilvl w:val="0"/>
          <w:numId w:val="12"/>
        </w:numPr>
        <w:spacing w:after="120"/>
        <w:ind w:left="714" w:hanging="357"/>
        <w:jc w:val="both"/>
        <w:rPr>
          <w:rFonts w:ascii="Tahoma" w:hAnsi="Tahoma" w:cs="Tahoma"/>
          <w:i/>
        </w:rPr>
      </w:pPr>
      <w:r w:rsidRPr="0007165D">
        <w:rPr>
          <w:rFonts w:ascii="Tahoma" w:hAnsi="Tahoma" w:cs="Tahoma"/>
        </w:rPr>
        <w:t>kształceniem studentów na studiach niestacjonarnych;</w:t>
      </w:r>
    </w:p>
    <w:p w14:paraId="264C6305" w14:textId="77777777" w:rsidR="001068A5" w:rsidRPr="0007165D" w:rsidRDefault="001068A5" w:rsidP="001068A5">
      <w:pPr>
        <w:numPr>
          <w:ilvl w:val="0"/>
          <w:numId w:val="12"/>
        </w:numPr>
        <w:spacing w:after="120"/>
        <w:ind w:left="714" w:hanging="357"/>
        <w:jc w:val="both"/>
        <w:rPr>
          <w:rFonts w:ascii="Tahoma" w:hAnsi="Tahoma" w:cs="Tahoma"/>
          <w:i/>
        </w:rPr>
      </w:pPr>
      <w:r w:rsidRPr="0007165D">
        <w:rPr>
          <w:rFonts w:ascii="Tahoma" w:hAnsi="Tahoma" w:cs="Tahoma"/>
        </w:rPr>
        <w:t>powtarzaniem określonych zajęć na studiach stacjonarnych z powodu niezadowalających wyników w nauce;</w:t>
      </w:r>
    </w:p>
    <w:p w14:paraId="5B7F8005" w14:textId="77777777" w:rsidR="001068A5" w:rsidRPr="0007165D" w:rsidRDefault="001068A5" w:rsidP="001068A5">
      <w:pPr>
        <w:numPr>
          <w:ilvl w:val="0"/>
          <w:numId w:val="12"/>
        </w:numPr>
        <w:spacing w:after="120"/>
        <w:ind w:left="714" w:hanging="357"/>
        <w:jc w:val="both"/>
        <w:rPr>
          <w:rFonts w:ascii="Tahoma" w:hAnsi="Tahoma" w:cs="Tahoma"/>
          <w:i/>
        </w:rPr>
      </w:pPr>
      <w:r w:rsidRPr="0007165D">
        <w:rPr>
          <w:rFonts w:ascii="Tahoma" w:hAnsi="Tahoma" w:cs="Tahoma"/>
        </w:rPr>
        <w:t>kształceniem na studiach w języku obcym;</w:t>
      </w:r>
    </w:p>
    <w:p w14:paraId="455F2B6A" w14:textId="77777777" w:rsidR="001068A5" w:rsidRPr="0007165D" w:rsidRDefault="001068A5" w:rsidP="001068A5">
      <w:pPr>
        <w:numPr>
          <w:ilvl w:val="0"/>
          <w:numId w:val="12"/>
        </w:numPr>
        <w:spacing w:after="120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prowadzeniem zajęć nieobjętych programem studiów;</w:t>
      </w:r>
    </w:p>
    <w:p w14:paraId="6F11550D" w14:textId="77777777" w:rsidR="001068A5" w:rsidRPr="0007165D" w:rsidRDefault="001068A5" w:rsidP="001068A5">
      <w:pPr>
        <w:numPr>
          <w:ilvl w:val="0"/>
          <w:numId w:val="12"/>
        </w:numPr>
        <w:spacing w:after="120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kształceniem cudzoziemców na studiach stacjonarnych w języku polskim;</w:t>
      </w:r>
    </w:p>
    <w:p w14:paraId="06F8C1DF" w14:textId="77777777" w:rsidR="001068A5" w:rsidRPr="0007165D" w:rsidRDefault="001068A5" w:rsidP="001068A5">
      <w:pPr>
        <w:numPr>
          <w:ilvl w:val="0"/>
          <w:numId w:val="12"/>
        </w:numPr>
        <w:spacing w:after="120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kształceniem na studiach podyplomowych, kształceniem specjalistycznym lub kształceniem w innych formach.</w:t>
      </w:r>
    </w:p>
    <w:p w14:paraId="10323C17" w14:textId="77777777" w:rsidR="001068A5" w:rsidRPr="0007165D" w:rsidRDefault="001068A5" w:rsidP="001068A5">
      <w:pPr>
        <w:numPr>
          <w:ilvl w:val="0"/>
          <w:numId w:val="7"/>
        </w:numPr>
        <w:spacing w:after="12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Student cudzoziemiec, który nie jest zwolniony z opłat w przypadkach wskazanych </w:t>
      </w:r>
      <w:r w:rsidRPr="0007165D">
        <w:rPr>
          <w:rFonts w:ascii="Tahoma" w:hAnsi="Tahoma" w:cs="Tahoma"/>
        </w:rPr>
        <w:br/>
        <w:t xml:space="preserve">w ustawie, odbywa studia na zasadach odpłatności. </w:t>
      </w:r>
    </w:p>
    <w:p w14:paraId="7237FB0B" w14:textId="77777777" w:rsidR="001068A5" w:rsidRPr="0007165D" w:rsidRDefault="001068A5" w:rsidP="001068A5">
      <w:pPr>
        <w:numPr>
          <w:ilvl w:val="0"/>
          <w:numId w:val="7"/>
        </w:numPr>
        <w:spacing w:after="12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Uczelnia pobiera opłaty również za:</w:t>
      </w:r>
    </w:p>
    <w:p w14:paraId="68A6DA24" w14:textId="77777777" w:rsidR="001068A5" w:rsidRPr="0007165D" w:rsidRDefault="001068A5" w:rsidP="001068A5">
      <w:pPr>
        <w:numPr>
          <w:ilvl w:val="0"/>
          <w:numId w:val="14"/>
        </w:numPr>
        <w:spacing w:after="120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przeprowadzenie rekrutacji;</w:t>
      </w:r>
    </w:p>
    <w:p w14:paraId="640B8EBD" w14:textId="77777777" w:rsidR="001068A5" w:rsidRPr="0007165D" w:rsidRDefault="001068A5" w:rsidP="001068A5">
      <w:pPr>
        <w:numPr>
          <w:ilvl w:val="0"/>
          <w:numId w:val="14"/>
        </w:numPr>
        <w:spacing w:after="120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przeprowadzenie potwierdzania efektów uczenia się;</w:t>
      </w:r>
    </w:p>
    <w:p w14:paraId="2A6FC593" w14:textId="77777777" w:rsidR="001068A5" w:rsidRPr="0007165D" w:rsidRDefault="001068A5" w:rsidP="001068A5">
      <w:pPr>
        <w:numPr>
          <w:ilvl w:val="0"/>
          <w:numId w:val="14"/>
        </w:numPr>
        <w:spacing w:after="120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wydanie legitymacji studenckiej oraz jej duplikatu;</w:t>
      </w:r>
    </w:p>
    <w:p w14:paraId="1CFB54DF" w14:textId="77777777" w:rsidR="001068A5" w:rsidRPr="0007165D" w:rsidRDefault="001068A5" w:rsidP="001068A5">
      <w:pPr>
        <w:numPr>
          <w:ilvl w:val="0"/>
          <w:numId w:val="14"/>
        </w:numPr>
        <w:spacing w:after="120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wydanie dodatkowego odpisu dyplomu ukończenia studiów lub odpisu suplementu do dyplomu w języku obcym, o którym mowa w art. 77 ust. 2;</w:t>
      </w:r>
    </w:p>
    <w:p w14:paraId="70F3B8E3" w14:textId="77777777" w:rsidR="001068A5" w:rsidRPr="0007165D" w:rsidRDefault="001068A5" w:rsidP="001068A5">
      <w:pPr>
        <w:numPr>
          <w:ilvl w:val="0"/>
          <w:numId w:val="14"/>
        </w:numPr>
        <w:spacing w:after="120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wydanie duplikatu dyplomu ukończenia studiów i suplementu do dyplomu;</w:t>
      </w:r>
    </w:p>
    <w:p w14:paraId="5108E06A" w14:textId="77777777" w:rsidR="001068A5" w:rsidRPr="0007165D" w:rsidRDefault="001068A5" w:rsidP="001068A5">
      <w:pPr>
        <w:spacing w:after="120"/>
        <w:jc w:val="center"/>
        <w:rPr>
          <w:rFonts w:ascii="Tahoma" w:hAnsi="Tahoma" w:cs="Tahoma"/>
        </w:rPr>
      </w:pPr>
      <w:bookmarkStart w:id="0" w:name="_Hlk83153474"/>
      <w:r w:rsidRPr="0007165D">
        <w:rPr>
          <w:rFonts w:ascii="Tahoma" w:hAnsi="Tahoma" w:cs="Tahoma"/>
        </w:rPr>
        <w:lastRenderedPageBreak/>
        <w:t>§ 2.</w:t>
      </w:r>
    </w:p>
    <w:bookmarkEnd w:id="0"/>
    <w:p w14:paraId="5C961766" w14:textId="77777777" w:rsidR="001068A5" w:rsidRPr="0007165D" w:rsidRDefault="001068A5" w:rsidP="001068A5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Student, a także student studiów podyplomowych oraz student cudzoziemiec (w dalszej części zwany "Studentem") wnosi opłaty za usługi edukacyjne w wysokościach i terminach określonych zarządzeniem Rektora w sprawie wysokości opłat za świadczone usługi edukacyjne dla studentów, doktorantów i studentów studiów podyplomowych oraz cudzoziemców, z zastrzeżeniem § 3. </w:t>
      </w:r>
    </w:p>
    <w:p w14:paraId="050C9C8B" w14:textId="77777777" w:rsidR="001068A5" w:rsidRPr="0007165D" w:rsidRDefault="001068A5" w:rsidP="001068A5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Wysokość opłat określona zarządzeniem obowiązuje Studenta przez cały przewidywany okres studiów.</w:t>
      </w:r>
    </w:p>
    <w:p w14:paraId="4FDE36F8" w14:textId="77777777" w:rsidR="001068A5" w:rsidRPr="0007165D" w:rsidRDefault="001068A5" w:rsidP="001068A5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W Uczelni wysokość opłat za usługi edukacyjne nie może przekraczać kosztów niezbędnych do utworzenia i prowadzenia studiów oraz przygotowania i wdrażania strategii uczelni.</w:t>
      </w:r>
    </w:p>
    <w:p w14:paraId="1AEFA3F5" w14:textId="77777777" w:rsidR="001068A5" w:rsidRPr="0007165D" w:rsidRDefault="001068A5" w:rsidP="001068A5">
      <w:pPr>
        <w:numPr>
          <w:ilvl w:val="0"/>
          <w:numId w:val="9"/>
        </w:numPr>
        <w:tabs>
          <w:tab w:val="clear" w:pos="720"/>
        </w:tabs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Student ponosi opłatę za audiowizualną pracę praktyczną, w przypadku zajęć nieobjętych planem studiów.</w:t>
      </w:r>
    </w:p>
    <w:p w14:paraId="7671BC00" w14:textId="77777777" w:rsidR="001068A5" w:rsidRPr="0007165D" w:rsidRDefault="001068A5" w:rsidP="001068A5">
      <w:pPr>
        <w:numPr>
          <w:ilvl w:val="0"/>
          <w:numId w:val="9"/>
        </w:numPr>
        <w:tabs>
          <w:tab w:val="clear" w:pos="720"/>
        </w:tabs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Student ponosi opłatę za audiowizualną pracę praktyczną, w przypadku powtarzania semestru, jeśli jej realizacja wynika z programu studiów i limit produkcyjny przyznany na jej realizację został już wykorzystany.</w:t>
      </w:r>
    </w:p>
    <w:p w14:paraId="04464F94" w14:textId="77777777" w:rsidR="001068A5" w:rsidRPr="0007165D" w:rsidRDefault="001068A5" w:rsidP="001068A5">
      <w:pPr>
        <w:numPr>
          <w:ilvl w:val="0"/>
          <w:numId w:val="9"/>
        </w:numPr>
        <w:tabs>
          <w:tab w:val="clear" w:pos="720"/>
        </w:tabs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Opłaty za usługi edukacyjne wnoszone są na indywidualny rachunek bankowy Studenta wskazany przez Uczelnię w systemie Uczelnianego Systemu Informacji – Wirtualna Uczelnia </w:t>
      </w:r>
      <w:proofErr w:type="spellStart"/>
      <w:r w:rsidRPr="0007165D">
        <w:rPr>
          <w:rFonts w:ascii="Tahoma" w:hAnsi="Tahoma" w:cs="Tahoma"/>
        </w:rPr>
        <w:t>Bazus</w:t>
      </w:r>
      <w:proofErr w:type="spellEnd"/>
      <w:r w:rsidRPr="0007165D">
        <w:rPr>
          <w:rFonts w:ascii="Tahoma" w:hAnsi="Tahoma" w:cs="Tahoma"/>
        </w:rPr>
        <w:t>, a w przypadku studentów cudzoziemców – na rachunek walutowy wskazany przez Uczelnię na stronie www.filmschool.lodz.pl/kontakt lub w kasie Uczelni. Za datę dokonania opłaty uważa się datę uznania rachunku bankowego Uczelni.</w:t>
      </w:r>
    </w:p>
    <w:p w14:paraId="186792BF" w14:textId="77777777" w:rsidR="001068A5" w:rsidRPr="0007165D" w:rsidRDefault="001068A5" w:rsidP="001068A5">
      <w:pPr>
        <w:numPr>
          <w:ilvl w:val="0"/>
          <w:numId w:val="9"/>
        </w:numPr>
        <w:tabs>
          <w:tab w:val="clear" w:pos="720"/>
        </w:tabs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Nieuiszczenie opłaty w terminach określonych w niniejszej uchwale lub w decyzji Rektora skutkuje obowiązkiem zapłaty odsetek ustawowych za każdy dzień opóźnienia. Odsetki nalicza Kwestura Uczelni. </w:t>
      </w:r>
    </w:p>
    <w:p w14:paraId="587562C8" w14:textId="77777777" w:rsidR="001068A5" w:rsidRPr="0007165D" w:rsidRDefault="001068A5" w:rsidP="001068A5">
      <w:pPr>
        <w:numPr>
          <w:ilvl w:val="0"/>
          <w:numId w:val="9"/>
        </w:numPr>
        <w:tabs>
          <w:tab w:val="clear" w:pos="720"/>
        </w:tabs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Dziekanat w terminie do 14 dni od dnia rozpoczęcia zajęć dydaktycznych przekazuje Kwesturze listę osób zobowiązanych do wniesienia opłaty za usługi edukacyjne wraz </w:t>
      </w:r>
      <w:r w:rsidRPr="0007165D">
        <w:rPr>
          <w:rFonts w:ascii="Tahoma" w:hAnsi="Tahoma" w:cs="Tahoma"/>
        </w:rPr>
        <w:br/>
        <w:t xml:space="preserve">z wskazaniem terminów płatności oraz wysokością opłaty, a także adres mailowy przypisany studentowi na platformie Microsoft 365, a w przypadku opłat za powtarzanie semestru Dziekanat przekazuje niezwłocznie Kwesturze kopię decyzji kierownika jednostki organizacyjnej. </w:t>
      </w:r>
    </w:p>
    <w:p w14:paraId="2A5B71BE" w14:textId="77777777" w:rsidR="001068A5" w:rsidRPr="0007165D" w:rsidRDefault="001068A5" w:rsidP="001068A5">
      <w:pPr>
        <w:numPr>
          <w:ilvl w:val="0"/>
          <w:numId w:val="9"/>
        </w:numPr>
        <w:tabs>
          <w:tab w:val="clear" w:pos="720"/>
        </w:tabs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Na podstawie przekazanych list Kwestura wystawia faktury, przesyłając je zobowiązanym do zapłaty drogą elektroniczną na adres mailowy przypisany na platformie Microsoft 365.</w:t>
      </w:r>
    </w:p>
    <w:p w14:paraId="11274CC2" w14:textId="77777777" w:rsidR="001068A5" w:rsidRPr="0007165D" w:rsidRDefault="001068A5" w:rsidP="001068A5">
      <w:pPr>
        <w:numPr>
          <w:ilvl w:val="0"/>
          <w:numId w:val="9"/>
        </w:numPr>
        <w:tabs>
          <w:tab w:val="clear" w:pos="720"/>
        </w:tabs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Kwestura monitoruje bieżące płatności i niezwłocznie przekazuje pliki bankowe z wpłatami do pracownika Działu Rektorskiego, który wprowadza dane do Uczelnianego Systemu Informacji </w:t>
      </w:r>
      <w:proofErr w:type="spellStart"/>
      <w:r w:rsidRPr="0007165D">
        <w:rPr>
          <w:rFonts w:ascii="Tahoma" w:hAnsi="Tahoma" w:cs="Tahoma"/>
        </w:rPr>
        <w:t>Bazus</w:t>
      </w:r>
      <w:proofErr w:type="spellEnd"/>
      <w:r w:rsidRPr="0007165D">
        <w:rPr>
          <w:rFonts w:ascii="Tahoma" w:hAnsi="Tahoma" w:cs="Tahoma"/>
        </w:rPr>
        <w:t xml:space="preserve"> w celu potwierdzenia stanu zadłużenia. </w:t>
      </w:r>
    </w:p>
    <w:p w14:paraId="2BB873F0" w14:textId="77777777" w:rsidR="001068A5" w:rsidRPr="0007165D" w:rsidRDefault="001068A5" w:rsidP="001068A5">
      <w:pPr>
        <w:numPr>
          <w:ilvl w:val="0"/>
          <w:numId w:val="9"/>
        </w:numPr>
        <w:tabs>
          <w:tab w:val="clear" w:pos="720"/>
        </w:tabs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Student, na wezwanie Uczelni jest zobowiązany do okazania dowodu wniesienia opłaty. </w:t>
      </w:r>
    </w:p>
    <w:p w14:paraId="5E448046" w14:textId="77777777" w:rsidR="001068A5" w:rsidRPr="0007165D" w:rsidRDefault="001068A5" w:rsidP="001068A5">
      <w:pPr>
        <w:numPr>
          <w:ilvl w:val="0"/>
          <w:numId w:val="9"/>
        </w:numPr>
        <w:tabs>
          <w:tab w:val="clear" w:pos="720"/>
        </w:tabs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powodów.</w:t>
      </w:r>
    </w:p>
    <w:p w14:paraId="04F9DF37" w14:textId="77777777" w:rsidR="001068A5" w:rsidRPr="0007165D" w:rsidRDefault="001068A5" w:rsidP="001068A5">
      <w:pPr>
        <w:spacing w:after="120"/>
        <w:jc w:val="center"/>
        <w:rPr>
          <w:rFonts w:ascii="Tahoma" w:hAnsi="Tahoma" w:cs="Tahoma"/>
        </w:rPr>
      </w:pPr>
      <w:r w:rsidRPr="0007165D">
        <w:rPr>
          <w:rFonts w:ascii="Tahoma" w:hAnsi="Tahoma" w:cs="Tahoma"/>
        </w:rPr>
        <w:t>§ 3.</w:t>
      </w:r>
    </w:p>
    <w:p w14:paraId="00F4F609" w14:textId="77777777" w:rsidR="001068A5" w:rsidRPr="0007165D" w:rsidRDefault="001068A5" w:rsidP="001068A5">
      <w:pPr>
        <w:numPr>
          <w:ilvl w:val="0"/>
          <w:numId w:val="8"/>
        </w:numPr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Opłaty, o których mowa w § 1 ust. 1 pkt 1 i 6 Student rozpoczynający studia lub wznawiający studia od roku akademickiego 2023/2024 wnosi jednorazowo do dnia 15 października danego roku akademickiego, z zastrzeżeniem ust. 2.</w:t>
      </w:r>
    </w:p>
    <w:p w14:paraId="508F5B76" w14:textId="77777777" w:rsidR="001068A5" w:rsidRPr="0007165D" w:rsidRDefault="001068A5" w:rsidP="001068A5">
      <w:pPr>
        <w:numPr>
          <w:ilvl w:val="0"/>
          <w:numId w:val="8"/>
        </w:numPr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lastRenderedPageBreak/>
        <w:t>Opłaty, o których mowa ust. 1 Student może wnieść w zadeklarowanych ratach, z zastrzeżeniem, że:</w:t>
      </w:r>
    </w:p>
    <w:p w14:paraId="26B48D72" w14:textId="77777777" w:rsidR="001068A5" w:rsidRPr="0007165D" w:rsidRDefault="001068A5" w:rsidP="001068A5">
      <w:pPr>
        <w:pStyle w:val="Akapitzlist"/>
        <w:numPr>
          <w:ilvl w:val="2"/>
          <w:numId w:val="8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od 2 do 4 rat – opłata roczna wzrasta o 200 PLN;</w:t>
      </w:r>
    </w:p>
    <w:p w14:paraId="77A3099B" w14:textId="77777777" w:rsidR="001068A5" w:rsidRPr="0007165D" w:rsidRDefault="001068A5" w:rsidP="001068A5">
      <w:pPr>
        <w:pStyle w:val="Akapitzlist"/>
        <w:numPr>
          <w:ilvl w:val="2"/>
          <w:numId w:val="8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od 5 do 8 rat – opłata roczna wzrasta o 600 PLN.</w:t>
      </w:r>
    </w:p>
    <w:p w14:paraId="44B46C2E" w14:textId="77777777" w:rsidR="001068A5" w:rsidRPr="0007165D" w:rsidRDefault="001068A5" w:rsidP="001068A5">
      <w:pPr>
        <w:numPr>
          <w:ilvl w:val="0"/>
          <w:numId w:val="8"/>
        </w:numPr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Opłaty, o których mowa w § 1 ust. 1 pkt 2 uiszcza się za semestr zimowy do 31 października, za semestr letni do 28 lutego. </w:t>
      </w:r>
    </w:p>
    <w:p w14:paraId="58A6F7B4" w14:textId="77777777" w:rsidR="001068A5" w:rsidRPr="0007165D" w:rsidRDefault="001068A5" w:rsidP="001068A5">
      <w:pPr>
        <w:numPr>
          <w:ilvl w:val="0"/>
          <w:numId w:val="8"/>
        </w:numPr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Opłaty, o których mowa § 1 ust. 1 pkt 4 oraz opłaty za powtarzanie semestru na studiach podyplomowych uiszcza się w terminie określonym w terminie 14 dni od dnia doręczenia decyzji kierownika podstawowej jednostki organizacyjnej.</w:t>
      </w:r>
    </w:p>
    <w:p w14:paraId="187989D0" w14:textId="77777777" w:rsidR="001068A5" w:rsidRPr="0007165D" w:rsidRDefault="001068A5" w:rsidP="001068A5">
      <w:pPr>
        <w:numPr>
          <w:ilvl w:val="0"/>
          <w:numId w:val="8"/>
        </w:numPr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Opłaty, o których mowa § 1 ust. 1 pkt 3 i 5 Student rozpoczynający studia lub wznawiający studia od roku akademickiego 2023/2024 wnosi jednorazowo do dnia 15 października danego roku akademickiego, z zastrzeżeniem ust. 6.</w:t>
      </w:r>
    </w:p>
    <w:p w14:paraId="09A8A6BD" w14:textId="77777777" w:rsidR="001068A5" w:rsidRPr="0007165D" w:rsidRDefault="001068A5" w:rsidP="001068A5">
      <w:pPr>
        <w:numPr>
          <w:ilvl w:val="0"/>
          <w:numId w:val="8"/>
        </w:numPr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Opłaty, o których mowa w ust. 5 Student może wnieść w zadeklarowanych ratach, z zastrzeżeniem, że:</w:t>
      </w:r>
    </w:p>
    <w:p w14:paraId="261160A7" w14:textId="77777777" w:rsidR="001068A5" w:rsidRPr="0007165D" w:rsidRDefault="001068A5" w:rsidP="001068A5">
      <w:pPr>
        <w:pStyle w:val="Akapitzlist"/>
        <w:numPr>
          <w:ilvl w:val="2"/>
          <w:numId w:val="8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od 2 do 4 rat – opłata roczna wzrasta o 500 EUR;</w:t>
      </w:r>
    </w:p>
    <w:p w14:paraId="03B59ECB" w14:textId="77777777" w:rsidR="001068A5" w:rsidRPr="0007165D" w:rsidRDefault="001068A5" w:rsidP="001068A5">
      <w:pPr>
        <w:pStyle w:val="Akapitzlist"/>
        <w:numPr>
          <w:ilvl w:val="2"/>
          <w:numId w:val="8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od 5 do 8 rat – opłata roczna wzrasta o 1000 EUR.</w:t>
      </w:r>
    </w:p>
    <w:p w14:paraId="69998718" w14:textId="77777777" w:rsidR="001068A5" w:rsidRPr="0007165D" w:rsidRDefault="001068A5" w:rsidP="001068A5">
      <w:pPr>
        <w:spacing w:after="120"/>
        <w:jc w:val="center"/>
        <w:rPr>
          <w:rFonts w:ascii="Tahoma" w:hAnsi="Tahoma" w:cs="Tahoma"/>
        </w:rPr>
      </w:pPr>
      <w:r w:rsidRPr="0007165D">
        <w:rPr>
          <w:rFonts w:ascii="Tahoma" w:hAnsi="Tahoma" w:cs="Tahoma"/>
        </w:rPr>
        <w:t>§ 4.</w:t>
      </w:r>
    </w:p>
    <w:p w14:paraId="41E08A25" w14:textId="77777777" w:rsidR="001068A5" w:rsidRPr="0007165D" w:rsidRDefault="001068A5" w:rsidP="001068A5">
      <w:pPr>
        <w:numPr>
          <w:ilvl w:val="0"/>
          <w:numId w:val="15"/>
        </w:numPr>
        <w:tabs>
          <w:tab w:val="clear" w:pos="720"/>
        </w:tabs>
        <w:spacing w:after="120"/>
        <w:ind w:left="357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Skreślenie studenta z listy studentów w trakcie trwania semestru nie zwalnia Studenta </w:t>
      </w:r>
      <w:r w:rsidRPr="0007165D">
        <w:rPr>
          <w:rFonts w:ascii="Tahoma" w:hAnsi="Tahoma" w:cs="Tahoma"/>
        </w:rPr>
        <w:br/>
        <w:t xml:space="preserve">z obowiązku wniesienia opłat, o których mowa w § 1 wraz z odsetkami za czas pobierania kształcenia. </w:t>
      </w:r>
    </w:p>
    <w:p w14:paraId="5E2092E5" w14:textId="77777777" w:rsidR="001068A5" w:rsidRPr="0007165D" w:rsidRDefault="001068A5" w:rsidP="001068A5">
      <w:pPr>
        <w:numPr>
          <w:ilvl w:val="0"/>
          <w:numId w:val="15"/>
        </w:numPr>
        <w:tabs>
          <w:tab w:val="clear" w:pos="720"/>
        </w:tabs>
        <w:spacing w:after="120"/>
        <w:ind w:left="357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W przypadku opłaty za kształcenie na studiach niestacjonarnych, studiach podyplomowych, związanych z kształceniem specjalistycznym lub kształceniem w innych formach, przyznane Studentowi zwolnienie z obowiązku uczęszczania na zajęcia, przeniesienie lub uznanie zajęć zaliczonych w Uczelni lub innej uczelni nie stanowią podstawy do obniżenia ani zwolnienia z opłaty.</w:t>
      </w:r>
    </w:p>
    <w:p w14:paraId="22B032C9" w14:textId="77777777" w:rsidR="001068A5" w:rsidRPr="0007165D" w:rsidRDefault="001068A5" w:rsidP="001068A5">
      <w:pPr>
        <w:numPr>
          <w:ilvl w:val="0"/>
          <w:numId w:val="15"/>
        </w:numPr>
        <w:tabs>
          <w:tab w:val="clear" w:pos="720"/>
        </w:tabs>
        <w:spacing w:after="120"/>
        <w:ind w:left="357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W przypadku wyrażenia zgody na powtarzanie semestru oraz wznowienie studiów, opłacie podlegają tylko zajęcia powtarzane. </w:t>
      </w:r>
    </w:p>
    <w:p w14:paraId="5C990975" w14:textId="77777777" w:rsidR="001068A5" w:rsidRPr="0007165D" w:rsidRDefault="001068A5" w:rsidP="001068A5">
      <w:pPr>
        <w:spacing w:after="120"/>
        <w:jc w:val="center"/>
        <w:rPr>
          <w:rFonts w:ascii="Tahoma" w:hAnsi="Tahoma" w:cs="Tahoma"/>
        </w:rPr>
      </w:pPr>
      <w:r w:rsidRPr="0007165D">
        <w:rPr>
          <w:rFonts w:ascii="Tahoma" w:hAnsi="Tahoma" w:cs="Tahoma"/>
        </w:rPr>
        <w:t>§ 5.</w:t>
      </w:r>
    </w:p>
    <w:p w14:paraId="760CAF6F" w14:textId="77777777" w:rsidR="001068A5" w:rsidRPr="0007165D" w:rsidRDefault="001068A5" w:rsidP="001068A5">
      <w:pPr>
        <w:numPr>
          <w:ilvl w:val="0"/>
          <w:numId w:val="16"/>
        </w:numPr>
        <w:tabs>
          <w:tab w:val="clear" w:pos="720"/>
        </w:tabs>
        <w:spacing w:after="120"/>
        <w:ind w:left="357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Student może ubiegać się o zwrot wniesionych opłat w całości w przypadku rezygnacji </w:t>
      </w:r>
      <w:r w:rsidRPr="0007165D">
        <w:rPr>
          <w:rFonts w:ascii="Tahoma" w:hAnsi="Tahoma" w:cs="Tahoma"/>
        </w:rPr>
        <w:br/>
        <w:t xml:space="preserve">ze studiów przed ich rozpoczęciem. We wniosku o zwrot opłat należy wskazać aktualny numer rachunku bankowego wnioskodawcy. </w:t>
      </w:r>
    </w:p>
    <w:p w14:paraId="5FB31EAC" w14:textId="77777777" w:rsidR="001068A5" w:rsidRPr="0007165D" w:rsidRDefault="001068A5" w:rsidP="001068A5">
      <w:pPr>
        <w:numPr>
          <w:ilvl w:val="0"/>
          <w:numId w:val="16"/>
        </w:numPr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W przypadku rezygnacji ze studiów po ich rozpoczęciu Studentowi przysługuje – na jego pisemny wniosek zawierający aktualny numer rachunku bankowego – zwrot wpłaconej opłaty w wysokości proporcjonalnej do przeprowadzonych zajęć i ponoszonych kosztów, licząc od dnia, w którym student złożył rezygnację ze studiów. Decyzję w tej sprawie podejmuje Rektor.</w:t>
      </w:r>
    </w:p>
    <w:p w14:paraId="75AC954E" w14:textId="77777777" w:rsidR="001068A5" w:rsidRPr="0007165D" w:rsidRDefault="001068A5" w:rsidP="001068A5">
      <w:pPr>
        <w:numPr>
          <w:ilvl w:val="0"/>
          <w:numId w:val="16"/>
        </w:numPr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W przypadku skreślenia z listy studentów w trakcie trwania roku akademickiego Studentowi przysługuje – na jego pisemny wniosek zawierający aktualny numer rachunku bankowego – zwrot wpłaconej opłaty w wysokości proporcjonalnej do przeprowadzonych zajęć i ponoszonych kosztów, licząc od dnia, w którym Student został skreślony z listy studentów. Decyzję w tej sprawie podejmuje Rektor.</w:t>
      </w:r>
    </w:p>
    <w:p w14:paraId="78E8D5F5" w14:textId="77777777" w:rsidR="001068A5" w:rsidRPr="0007165D" w:rsidRDefault="001068A5" w:rsidP="001068A5">
      <w:pPr>
        <w:numPr>
          <w:ilvl w:val="0"/>
          <w:numId w:val="16"/>
        </w:numPr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lastRenderedPageBreak/>
        <w:t>Podstawą rozliczenia, o którym mowa w ust. 3 jest data skreślenia z listy studentów. Jeśli skreślenie nastąpiło do 15 dnia miesiąca nie liczy się miesiąca, w którym nastąpiło skreślenie.</w:t>
      </w:r>
    </w:p>
    <w:p w14:paraId="17650554" w14:textId="77777777" w:rsidR="001068A5" w:rsidRPr="0007165D" w:rsidRDefault="001068A5" w:rsidP="001068A5">
      <w:pPr>
        <w:numPr>
          <w:ilvl w:val="0"/>
          <w:numId w:val="16"/>
        </w:numPr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Proporcjonalny zwrot opłaty za semestr oblicza się następująco: opłatę roczną dzieli się przez 8 miesięcy i mnoży przez liczbę miesięcy, które pozostały studentowi do zakończenia semestru, z zastrzeżeniem zasady określonej w ust. 4.</w:t>
      </w:r>
    </w:p>
    <w:p w14:paraId="198A1B98" w14:textId="77777777" w:rsidR="001068A5" w:rsidRPr="0007165D" w:rsidRDefault="001068A5" w:rsidP="001068A5">
      <w:pPr>
        <w:numPr>
          <w:ilvl w:val="0"/>
          <w:numId w:val="16"/>
        </w:numPr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W przypadku niewniesienia przez Studenta w terminie opłaty kierownik jednostki organizacyjnej, dyrektor szkoły doktorskiej jest zobowiązany podjąć niezwłocznie wszelkie działania w celu wyjaśnienia sprawy. Po wyjaśnieniu sprawy dziekan, dyrektor szkoły doktorskiej lub kierownik studiów doktoranckich może podjąć decyzję o skreśleniu Studenta z listy studentów z powodu niewniesienia opłat po uprzednim wezwaniu do jej wniesienia. </w:t>
      </w:r>
    </w:p>
    <w:p w14:paraId="625152E9" w14:textId="77777777" w:rsidR="001068A5" w:rsidRPr="0007165D" w:rsidRDefault="001068A5" w:rsidP="001068A5">
      <w:pPr>
        <w:numPr>
          <w:ilvl w:val="0"/>
          <w:numId w:val="16"/>
        </w:numPr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Wezwanie może być doręczone studentowi za pośrednictwem poczty e-mail na adres studenta lub doktoranta przypisany na platformie Microsoft 365. </w:t>
      </w:r>
    </w:p>
    <w:p w14:paraId="64E6936D" w14:textId="77777777" w:rsidR="001068A5" w:rsidRPr="0007165D" w:rsidRDefault="001068A5" w:rsidP="001068A5">
      <w:pPr>
        <w:numPr>
          <w:ilvl w:val="0"/>
          <w:numId w:val="16"/>
        </w:numPr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Wezwanie wysyła kierownik jednostki organizacyjnej na podstawie informacji uzyskanej od Kwestury o braku zaksięgowania opłaty na rachunku Uczelni po upływie terminu zapłaty wskazanego w treści faktury. </w:t>
      </w:r>
    </w:p>
    <w:p w14:paraId="7CB2B42E" w14:textId="77777777" w:rsidR="001068A5" w:rsidRPr="0007165D" w:rsidRDefault="001068A5" w:rsidP="001068A5">
      <w:pPr>
        <w:numPr>
          <w:ilvl w:val="0"/>
          <w:numId w:val="16"/>
        </w:numPr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W przypadku niewniesienia wymaganych opłat Uczelnia wszczyna postępowanie windykacyjne na drodze postępowania sądowego.</w:t>
      </w:r>
    </w:p>
    <w:p w14:paraId="6EB74504" w14:textId="77777777" w:rsidR="001068A5" w:rsidRPr="0007165D" w:rsidRDefault="001068A5" w:rsidP="001068A5">
      <w:pPr>
        <w:spacing w:after="120"/>
        <w:jc w:val="center"/>
        <w:rPr>
          <w:rFonts w:ascii="Tahoma" w:hAnsi="Tahoma" w:cs="Tahoma"/>
        </w:rPr>
      </w:pPr>
      <w:r w:rsidRPr="0007165D">
        <w:rPr>
          <w:rFonts w:ascii="Tahoma" w:hAnsi="Tahoma" w:cs="Tahoma"/>
        </w:rPr>
        <w:t>§ 6.</w:t>
      </w:r>
    </w:p>
    <w:p w14:paraId="07DF917C" w14:textId="77777777" w:rsidR="001068A5" w:rsidRPr="0007165D" w:rsidRDefault="001068A5" w:rsidP="001068A5">
      <w:pPr>
        <w:numPr>
          <w:ilvl w:val="0"/>
          <w:numId w:val="13"/>
        </w:numPr>
        <w:tabs>
          <w:tab w:val="clear" w:pos="720"/>
        </w:tabs>
        <w:spacing w:after="120"/>
        <w:ind w:left="357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Wartość jednego punktu ECTS wylicza się dzieląc opłatę za semestr studiów przez liczbę punktów ECTS przypisaną do zaliczenia danego semestru.</w:t>
      </w:r>
    </w:p>
    <w:p w14:paraId="26DCEC3C" w14:textId="77777777" w:rsidR="001068A5" w:rsidRPr="0007165D" w:rsidRDefault="001068A5" w:rsidP="001068A5">
      <w:pPr>
        <w:numPr>
          <w:ilvl w:val="0"/>
          <w:numId w:val="13"/>
        </w:numPr>
        <w:tabs>
          <w:tab w:val="clear" w:pos="720"/>
        </w:tabs>
        <w:spacing w:after="120"/>
        <w:ind w:left="357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Opłaty, o których mowa w § 1 ust. 1 pkt 2 i 4 wylicza się mnożąc wartość jednego punktu ECTS przez liczbę punktów ECTS przypisaną tym zajęciom. </w:t>
      </w:r>
    </w:p>
    <w:p w14:paraId="045F7764" w14:textId="77777777" w:rsidR="001068A5" w:rsidRPr="0007165D" w:rsidRDefault="001068A5" w:rsidP="001068A5">
      <w:pPr>
        <w:numPr>
          <w:ilvl w:val="0"/>
          <w:numId w:val="13"/>
        </w:numPr>
        <w:tabs>
          <w:tab w:val="clear" w:pos="720"/>
        </w:tabs>
        <w:spacing w:after="120"/>
        <w:ind w:left="357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Wysokość opłaty za powtórną realizację audiowizualnej pracy praktycznej </w:t>
      </w:r>
      <w:r w:rsidRPr="0007165D">
        <w:rPr>
          <w:rFonts w:ascii="Tahoma" w:hAnsi="Tahoma" w:cs="Tahoma"/>
        </w:rPr>
        <w:br/>
        <w:t>– etiudy jest ustalana odrębną umową uwzględniającą koszty jej realizacji sporządzoną przez Zakład Produkcji Filmów Szkolnych.</w:t>
      </w:r>
    </w:p>
    <w:p w14:paraId="5D73F6A4" w14:textId="77777777" w:rsidR="001068A5" w:rsidRPr="0007165D" w:rsidRDefault="001068A5" w:rsidP="001068A5">
      <w:pPr>
        <w:spacing w:after="120"/>
        <w:jc w:val="both"/>
        <w:rPr>
          <w:rFonts w:ascii="Tahoma" w:hAnsi="Tahoma" w:cs="Tahoma"/>
        </w:rPr>
      </w:pPr>
    </w:p>
    <w:p w14:paraId="44C9DE13" w14:textId="77777777" w:rsidR="001068A5" w:rsidRPr="0007165D" w:rsidRDefault="001068A5" w:rsidP="001068A5">
      <w:pPr>
        <w:spacing w:after="120"/>
        <w:jc w:val="center"/>
        <w:rPr>
          <w:rFonts w:ascii="Tahoma" w:hAnsi="Tahoma" w:cs="Tahoma"/>
          <w:b/>
          <w:bCs/>
        </w:rPr>
      </w:pPr>
      <w:r w:rsidRPr="0007165D">
        <w:rPr>
          <w:rFonts w:ascii="Tahoma" w:hAnsi="Tahoma" w:cs="Tahoma"/>
          <w:b/>
          <w:bCs/>
        </w:rPr>
        <w:t>II Zasady i tryb zwalniana z opłat,</w:t>
      </w:r>
    </w:p>
    <w:p w14:paraId="0F595958" w14:textId="77777777" w:rsidR="001068A5" w:rsidRPr="0007165D" w:rsidRDefault="001068A5" w:rsidP="001068A5">
      <w:pPr>
        <w:spacing w:after="120"/>
        <w:jc w:val="center"/>
        <w:rPr>
          <w:rFonts w:ascii="Tahoma" w:hAnsi="Tahoma" w:cs="Tahoma"/>
          <w:b/>
          <w:bCs/>
        </w:rPr>
      </w:pPr>
      <w:r w:rsidRPr="0007165D">
        <w:rPr>
          <w:rFonts w:ascii="Tahoma" w:hAnsi="Tahoma" w:cs="Tahoma"/>
          <w:b/>
          <w:bCs/>
        </w:rPr>
        <w:t xml:space="preserve">rozłożenia na raty </w:t>
      </w:r>
    </w:p>
    <w:p w14:paraId="71C541A8" w14:textId="77777777" w:rsidR="001068A5" w:rsidRPr="0007165D" w:rsidRDefault="001068A5" w:rsidP="001068A5">
      <w:pPr>
        <w:spacing w:after="120"/>
        <w:jc w:val="center"/>
        <w:rPr>
          <w:rFonts w:ascii="Tahoma" w:hAnsi="Tahoma" w:cs="Tahoma"/>
        </w:rPr>
      </w:pPr>
      <w:r w:rsidRPr="0007165D">
        <w:rPr>
          <w:rFonts w:ascii="Tahoma" w:hAnsi="Tahoma" w:cs="Tahoma"/>
        </w:rPr>
        <w:t>§ 7.</w:t>
      </w:r>
    </w:p>
    <w:p w14:paraId="3774CF2E" w14:textId="77777777" w:rsidR="001068A5" w:rsidRPr="0007165D" w:rsidRDefault="001068A5" w:rsidP="001068A5">
      <w:pPr>
        <w:contextualSpacing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Ulgi w opłatach za usługi edukacyjne mogą polegać w szczególności na:</w:t>
      </w:r>
    </w:p>
    <w:p w14:paraId="173CE903" w14:textId="77777777" w:rsidR="001068A5" w:rsidRPr="0007165D" w:rsidRDefault="001068A5" w:rsidP="001068A5">
      <w:pPr>
        <w:pStyle w:val="Akapitzlist"/>
        <w:numPr>
          <w:ilvl w:val="0"/>
          <w:numId w:val="20"/>
        </w:numPr>
        <w:spacing w:after="120" w:line="276" w:lineRule="auto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zwolnieniu z całości lub części opłaty,</w:t>
      </w:r>
    </w:p>
    <w:p w14:paraId="16C3CEA4" w14:textId="77777777" w:rsidR="001068A5" w:rsidRPr="0007165D" w:rsidRDefault="001068A5" w:rsidP="001068A5">
      <w:pPr>
        <w:pStyle w:val="Akapitzlist"/>
        <w:numPr>
          <w:ilvl w:val="0"/>
          <w:numId w:val="20"/>
        </w:numPr>
        <w:spacing w:after="120" w:line="276" w:lineRule="auto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rozłożeniu opłaty na raty.</w:t>
      </w:r>
    </w:p>
    <w:p w14:paraId="70DB260B" w14:textId="77777777" w:rsidR="001068A5" w:rsidRPr="0007165D" w:rsidRDefault="001068A5" w:rsidP="001068A5">
      <w:pPr>
        <w:spacing w:after="120"/>
        <w:jc w:val="center"/>
        <w:rPr>
          <w:rFonts w:ascii="Tahoma" w:hAnsi="Tahoma" w:cs="Tahoma"/>
        </w:rPr>
      </w:pPr>
      <w:r w:rsidRPr="0007165D">
        <w:rPr>
          <w:rFonts w:ascii="Tahoma" w:hAnsi="Tahoma" w:cs="Tahoma"/>
        </w:rPr>
        <w:t>§ 8.</w:t>
      </w:r>
    </w:p>
    <w:p w14:paraId="224F643E" w14:textId="77777777" w:rsidR="001068A5" w:rsidRPr="0007165D" w:rsidRDefault="001068A5" w:rsidP="001068A5">
      <w:pPr>
        <w:pStyle w:val="Akapitzlist"/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Student może być zwolniony z opłat za usługi edukacyjne w szczególnie uzasadnionych przypadkach określonych w ust 2.</w:t>
      </w:r>
    </w:p>
    <w:p w14:paraId="5AC555E5" w14:textId="77777777" w:rsidR="001068A5" w:rsidRPr="0007165D" w:rsidRDefault="001068A5" w:rsidP="001068A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Za szczególnie uzasadnione przypadki uprawniające do ubiegania się przez Studenta </w:t>
      </w:r>
      <w:r w:rsidRPr="0007165D">
        <w:rPr>
          <w:rFonts w:ascii="Tahoma" w:hAnsi="Tahoma" w:cs="Tahoma"/>
        </w:rPr>
        <w:br/>
        <w:t>o zwolnienie z opłaty uważa się w szczególności:</w:t>
      </w:r>
    </w:p>
    <w:p w14:paraId="5F7D14F2" w14:textId="77777777" w:rsidR="001068A5" w:rsidRPr="0007165D" w:rsidRDefault="001068A5" w:rsidP="001068A5">
      <w:pPr>
        <w:pStyle w:val="Akapitzlist"/>
        <w:numPr>
          <w:ilvl w:val="0"/>
          <w:numId w:val="21"/>
        </w:numPr>
        <w:spacing w:after="120" w:line="276" w:lineRule="auto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pełne sieroctwo studenta, jeżeli nie przekroczył 26 roku życia i jest na wyłącznym utrzymaniu osób trzecich,</w:t>
      </w:r>
    </w:p>
    <w:p w14:paraId="5C997130" w14:textId="77777777" w:rsidR="001068A5" w:rsidRPr="0007165D" w:rsidRDefault="001068A5" w:rsidP="001068A5">
      <w:pPr>
        <w:pStyle w:val="Akapitzlist"/>
        <w:numPr>
          <w:ilvl w:val="0"/>
          <w:numId w:val="21"/>
        </w:numPr>
        <w:spacing w:after="120" w:line="276" w:lineRule="auto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poważna lub długotrwała choroba studenta,</w:t>
      </w:r>
    </w:p>
    <w:p w14:paraId="05982026" w14:textId="77777777" w:rsidR="001068A5" w:rsidRPr="0007165D" w:rsidRDefault="001068A5" w:rsidP="001068A5">
      <w:pPr>
        <w:pStyle w:val="Akapitzlist"/>
        <w:numPr>
          <w:ilvl w:val="0"/>
          <w:numId w:val="21"/>
        </w:numPr>
        <w:spacing w:after="120" w:line="276" w:lineRule="auto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lastRenderedPageBreak/>
        <w:t>udokumentowane, znaczące pogorszenie sytuacji materialnej studenta.</w:t>
      </w:r>
    </w:p>
    <w:p w14:paraId="3815FFE3" w14:textId="77777777" w:rsidR="001068A5" w:rsidRPr="0007165D" w:rsidRDefault="001068A5" w:rsidP="001068A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Zwolnienie z całości lub z części opłaty udziela Rektor lub upoważniony przez niego Prorektor na wniosek Studenta.</w:t>
      </w:r>
    </w:p>
    <w:p w14:paraId="3F067624" w14:textId="77777777" w:rsidR="001068A5" w:rsidRPr="0007165D" w:rsidRDefault="001068A5" w:rsidP="001068A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Rektor może dokonać zwolnienia z opłaty: </w:t>
      </w:r>
    </w:p>
    <w:p w14:paraId="75EF1246" w14:textId="77777777" w:rsidR="001068A5" w:rsidRPr="0007165D" w:rsidRDefault="001068A5" w:rsidP="001068A5">
      <w:pPr>
        <w:pStyle w:val="Akapitzlist"/>
        <w:numPr>
          <w:ilvl w:val="0"/>
          <w:numId w:val="11"/>
        </w:numPr>
        <w:spacing w:after="120" w:line="276" w:lineRule="auto"/>
        <w:ind w:left="72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do 30% wysokości opłaty rocznej za świadczone usługi edukacyjne;</w:t>
      </w:r>
    </w:p>
    <w:p w14:paraId="6F9D0768" w14:textId="77777777" w:rsidR="001068A5" w:rsidRPr="0007165D" w:rsidRDefault="001068A5" w:rsidP="001068A5">
      <w:pPr>
        <w:pStyle w:val="Akapitzlist"/>
        <w:numPr>
          <w:ilvl w:val="0"/>
          <w:numId w:val="11"/>
        </w:numPr>
        <w:spacing w:after="120" w:line="276" w:lineRule="auto"/>
        <w:ind w:left="72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do 100 % opłaty ponoszonej przez studenta zatrudnionego na podstawie umowy o pracę w </w:t>
      </w:r>
      <w:proofErr w:type="spellStart"/>
      <w:r w:rsidRPr="0007165D">
        <w:rPr>
          <w:rFonts w:ascii="Tahoma" w:hAnsi="Tahoma" w:cs="Tahoma"/>
        </w:rPr>
        <w:t>PWSFTViT</w:t>
      </w:r>
      <w:proofErr w:type="spellEnd"/>
      <w:r w:rsidRPr="0007165D">
        <w:rPr>
          <w:rFonts w:ascii="Tahoma" w:hAnsi="Tahoma" w:cs="Tahoma"/>
        </w:rPr>
        <w:t xml:space="preserve"> i skierowanego przez Rektora, Prorektora lub Kanclerza Uczelni do odbywania studiów w celu kwalifikacji zawodowych. </w:t>
      </w:r>
    </w:p>
    <w:p w14:paraId="763203E9" w14:textId="77777777" w:rsidR="001068A5" w:rsidRPr="0007165D" w:rsidRDefault="001068A5" w:rsidP="001068A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Ulga, o której mowa ust. </w:t>
      </w:r>
      <w:r>
        <w:rPr>
          <w:rFonts w:ascii="Tahoma" w:hAnsi="Tahoma" w:cs="Tahoma"/>
        </w:rPr>
        <w:t>4</w:t>
      </w:r>
      <w:r w:rsidRPr="0007165D">
        <w:rPr>
          <w:rFonts w:ascii="Tahoma" w:hAnsi="Tahoma" w:cs="Tahoma"/>
        </w:rPr>
        <w:t xml:space="preserve"> pkt 1) może być przyznana wyłącznie raz w toku studiów </w:t>
      </w:r>
      <w:r w:rsidRPr="0007165D">
        <w:rPr>
          <w:rFonts w:ascii="Tahoma" w:hAnsi="Tahoma" w:cs="Tahoma"/>
        </w:rPr>
        <w:br/>
        <w:t>z zastrzeżeniem ust. 7.</w:t>
      </w:r>
    </w:p>
    <w:p w14:paraId="77CCE778" w14:textId="77777777" w:rsidR="001068A5" w:rsidRPr="0007165D" w:rsidRDefault="001068A5" w:rsidP="001068A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W przypadku szczególnych indywidualnych zdarzeń losowych, Rektor na wniosek Studenta, w którym wykaże i dokumentuje zaistnienie nagłego pogorszenia sytuacji materialnej lub życiowej może podjąć decyzję o ponownym zwolnieniu z opłaty, o której mowa w ust. 4 pkt. 1.</w:t>
      </w:r>
    </w:p>
    <w:p w14:paraId="0AD8E11B" w14:textId="77777777" w:rsidR="001068A5" w:rsidRPr="0007165D" w:rsidRDefault="001068A5" w:rsidP="001068A5">
      <w:pPr>
        <w:pStyle w:val="Akapitzlist"/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Do wniosku o zwolnienie z opłaty wnioskodawca zobowiązany jest dołączyć dokumenty oraz zaświadczenia, potwierdzające wystąpienie przesłanek określonych w ust. 2 z zastrzeżeniem ust. </w:t>
      </w:r>
      <w:r>
        <w:rPr>
          <w:rFonts w:ascii="Tahoma" w:hAnsi="Tahoma" w:cs="Tahoma"/>
        </w:rPr>
        <w:t>8</w:t>
      </w:r>
      <w:r w:rsidRPr="0007165D">
        <w:rPr>
          <w:rFonts w:ascii="Tahoma" w:hAnsi="Tahoma" w:cs="Tahoma"/>
        </w:rPr>
        <w:t>.</w:t>
      </w:r>
    </w:p>
    <w:p w14:paraId="3D407BAF" w14:textId="77777777" w:rsidR="001068A5" w:rsidRPr="0007165D" w:rsidRDefault="001068A5" w:rsidP="001068A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W uzasadnionych przypadkach Rektor może wezwać do przedłożenia dodatkowych dokumentów, w celu ustalenia sytuacji materialnej Studenta, w szczególności zaświadczeń o dochodach, zaświadczeń właściwej jednostki organizacyjnej gminy zajmującej się pomocą rodzinie.</w:t>
      </w:r>
    </w:p>
    <w:p w14:paraId="6DD5CF39" w14:textId="77777777" w:rsidR="001068A5" w:rsidRPr="0007165D" w:rsidRDefault="001068A5" w:rsidP="001068A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W przypadku przekroczenia terminu wpłaty Uczelnia naliczać będzie odsetki ustawowe.</w:t>
      </w:r>
    </w:p>
    <w:p w14:paraId="3E7BB811" w14:textId="77777777" w:rsidR="001068A5" w:rsidRPr="0007165D" w:rsidRDefault="001068A5" w:rsidP="001068A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Rektor może odmówić wyrażenia zgody na zwolnienie z opłat w szczególności </w:t>
      </w:r>
      <w:r w:rsidRPr="0007165D">
        <w:rPr>
          <w:rFonts w:ascii="Tahoma" w:hAnsi="Tahoma" w:cs="Tahoma"/>
        </w:rPr>
        <w:br/>
        <w:t>z powodu trudnej sytuacji finansowej Uczelni.</w:t>
      </w:r>
    </w:p>
    <w:p w14:paraId="2B512F7B" w14:textId="77777777" w:rsidR="001068A5" w:rsidRPr="0007165D" w:rsidRDefault="001068A5" w:rsidP="001068A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Decyzja Rektora jest decyzją wewnątrzuczelnianą z zastrzeżeniem § 9 ust. 1 pkt. 1). Studentowi przysługuje prawo do złożenia do Rektora wniosku o ponowne rozpatrzenie sprawy w terminie 14 dni od dnia jej doręczenia. Decyzja Rektora wydana w wyniku ponownego rozpatrzenia sprawy jest ostateczna i nie przysługuje na nią skarga do Sądu Administracyjnego.</w:t>
      </w:r>
    </w:p>
    <w:p w14:paraId="64974A36" w14:textId="77777777" w:rsidR="001068A5" w:rsidRPr="0007165D" w:rsidRDefault="001068A5" w:rsidP="001068A5">
      <w:pPr>
        <w:pStyle w:val="Akapitzlist"/>
        <w:spacing w:after="120"/>
        <w:ind w:left="36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 </w:t>
      </w:r>
    </w:p>
    <w:p w14:paraId="1B06F33A" w14:textId="77777777" w:rsidR="001068A5" w:rsidRPr="0007165D" w:rsidRDefault="001068A5" w:rsidP="001068A5">
      <w:pPr>
        <w:spacing w:after="120"/>
        <w:jc w:val="center"/>
        <w:rPr>
          <w:rFonts w:ascii="Tahoma" w:hAnsi="Tahoma" w:cs="Tahoma"/>
          <w:b/>
          <w:bCs/>
        </w:rPr>
      </w:pPr>
      <w:r w:rsidRPr="0007165D">
        <w:rPr>
          <w:rFonts w:ascii="Tahoma" w:hAnsi="Tahoma" w:cs="Tahoma"/>
          <w:b/>
          <w:bCs/>
        </w:rPr>
        <w:t>III Zasady i tryb zwalniana z opłat cudzoziemców</w:t>
      </w:r>
    </w:p>
    <w:p w14:paraId="74ADCA57" w14:textId="77777777" w:rsidR="001068A5" w:rsidRPr="0007165D" w:rsidRDefault="001068A5" w:rsidP="001068A5">
      <w:pPr>
        <w:spacing w:after="120"/>
        <w:jc w:val="center"/>
        <w:rPr>
          <w:rFonts w:ascii="Tahoma" w:hAnsi="Tahoma" w:cs="Tahoma"/>
        </w:rPr>
      </w:pPr>
      <w:r w:rsidRPr="0007165D">
        <w:rPr>
          <w:rFonts w:ascii="Tahoma" w:hAnsi="Tahoma" w:cs="Tahoma"/>
        </w:rPr>
        <w:t>§ 9.</w:t>
      </w:r>
    </w:p>
    <w:p w14:paraId="4A385661" w14:textId="77777777" w:rsidR="001068A5" w:rsidRPr="0007165D" w:rsidRDefault="001068A5" w:rsidP="001068A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Cudzoziemiec może być zwolniony z opłat, o których mowa w § 1 ust. 1 pkt 2, 3, 5 i 6 oraz na zasadach określonych w umowie między uczelniami albo umowie międzynarodowej. Zwolnienie cudzoziemca z tych opłat może nastąpić również na podstawie:</w:t>
      </w:r>
    </w:p>
    <w:p w14:paraId="6E569AEE" w14:textId="77777777" w:rsidR="001068A5" w:rsidRPr="0007165D" w:rsidRDefault="001068A5" w:rsidP="001068A5">
      <w:pPr>
        <w:pStyle w:val="Akapitzlist"/>
        <w:numPr>
          <w:ilvl w:val="0"/>
          <w:numId w:val="18"/>
        </w:numPr>
        <w:spacing w:after="120" w:line="276" w:lineRule="auto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decyzji administracyjnej Rektora, </w:t>
      </w:r>
    </w:p>
    <w:p w14:paraId="0B82988C" w14:textId="77777777" w:rsidR="001068A5" w:rsidRPr="0007165D" w:rsidRDefault="001068A5" w:rsidP="001068A5">
      <w:pPr>
        <w:pStyle w:val="Akapitzlist"/>
        <w:numPr>
          <w:ilvl w:val="0"/>
          <w:numId w:val="18"/>
        </w:numPr>
        <w:spacing w:after="120" w:line="276" w:lineRule="auto"/>
        <w:ind w:left="72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decyzji ministra lub decyzji dyrektora NAWA w odniesieniu do jej stypendystów.</w:t>
      </w:r>
    </w:p>
    <w:p w14:paraId="2C22DE8B" w14:textId="77777777" w:rsidR="001068A5" w:rsidRPr="0007165D" w:rsidRDefault="001068A5" w:rsidP="001068A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Do zwalniania z opłat na podstawie decyzji administracyjnej Rektora stosuje się odpowiednio przepisy § 7 i § 8, z zastrzeżeniem, że wszystkie przedłożone we wniosku dokumenty muszą zostać przetłumaczone na język polski. </w:t>
      </w:r>
    </w:p>
    <w:p w14:paraId="50C0505D" w14:textId="77777777" w:rsidR="001068A5" w:rsidRPr="0007165D" w:rsidRDefault="001068A5" w:rsidP="001068A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lastRenderedPageBreak/>
        <w:t>Opłat, za kształcenie cudzoziemców na studiach stacjonarnych w języku polskim nie pobiera się od:</w:t>
      </w:r>
    </w:p>
    <w:p w14:paraId="7CD7DFC4" w14:textId="77777777" w:rsidR="001068A5" w:rsidRPr="0007165D" w:rsidRDefault="001068A5" w:rsidP="001068A5">
      <w:pPr>
        <w:pStyle w:val="Akapitzlist"/>
        <w:numPr>
          <w:ilvl w:val="0"/>
          <w:numId w:val="22"/>
        </w:numPr>
        <w:spacing w:after="120" w:line="276" w:lineRule="auto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cudzoziemca – obywatela państwa członkowskiego Unii Europejskiej, Konfederacji        Szwajcarskiej lub państwa członkowskiego Europejskiego Porozumienia o Wolnym Handlu (EFTA) – strony umowy o Europejskim Obszarze Gospodarczym i członków ich rodzin, mieszkających na terytorium Rzeczypospolitej Polskiej, </w:t>
      </w:r>
    </w:p>
    <w:p w14:paraId="00B05632" w14:textId="77777777" w:rsidR="001068A5" w:rsidRPr="0007165D" w:rsidRDefault="001068A5" w:rsidP="001068A5">
      <w:pPr>
        <w:pStyle w:val="Akapitzlist"/>
        <w:numPr>
          <w:ilvl w:val="0"/>
          <w:numId w:val="22"/>
        </w:numPr>
        <w:spacing w:after="120" w:line="276" w:lineRule="auto"/>
        <w:ind w:left="72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cudzoziemca – obywatela Zjednoczonego Królestwa Wielkiej Brytanii i Irlandii Północnej, o którym mowa w art. 10 ust. 1 lit. b lub d Umowy o wystąpieniu Zjednoczonego Królestwa Wielkiej Brytanii i Irlandii Północnej z Unii Europejskiej </w:t>
      </w:r>
      <w:r w:rsidRPr="0007165D">
        <w:rPr>
          <w:rFonts w:ascii="Tahoma" w:hAnsi="Tahoma" w:cs="Tahoma"/>
        </w:rPr>
        <w:br/>
        <w:t xml:space="preserve">i Europejskiej Wspólnoty Energii Atomowej (Dz. Urz. UE L 29 z 31.01.2020, str. 7, </w:t>
      </w:r>
      <w:r w:rsidRPr="0007165D">
        <w:rPr>
          <w:rFonts w:ascii="Tahoma" w:hAnsi="Tahoma" w:cs="Tahoma"/>
        </w:rPr>
        <w:br/>
        <w:t xml:space="preserve">z </w:t>
      </w:r>
      <w:proofErr w:type="spellStart"/>
      <w:r w:rsidRPr="0007165D">
        <w:rPr>
          <w:rFonts w:ascii="Tahoma" w:hAnsi="Tahoma" w:cs="Tahoma"/>
        </w:rPr>
        <w:t>późn</w:t>
      </w:r>
      <w:proofErr w:type="spellEnd"/>
      <w:r w:rsidRPr="0007165D">
        <w:rPr>
          <w:rFonts w:ascii="Tahoma" w:hAnsi="Tahoma" w:cs="Tahoma"/>
        </w:rPr>
        <w:t>. zm.6) oraz członków jego rodziny, mieszkających na terytorium Rzeczypospolitej Polskiej;</w:t>
      </w:r>
    </w:p>
    <w:p w14:paraId="07E77689" w14:textId="77777777" w:rsidR="001068A5" w:rsidRPr="0007165D" w:rsidRDefault="001068A5" w:rsidP="001068A5">
      <w:pPr>
        <w:pStyle w:val="Akapitzlist"/>
        <w:numPr>
          <w:ilvl w:val="0"/>
          <w:numId w:val="22"/>
        </w:numPr>
        <w:spacing w:after="120" w:line="276" w:lineRule="auto"/>
        <w:ind w:left="72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cudzoziemca, któremu udzielono zezwolenia na pobyt stały, lub rezydenta długoterminowego Unii Europejskiej, </w:t>
      </w:r>
    </w:p>
    <w:p w14:paraId="55BB2C5A" w14:textId="77777777" w:rsidR="001068A5" w:rsidRPr="0007165D" w:rsidRDefault="001068A5" w:rsidP="001068A5">
      <w:pPr>
        <w:pStyle w:val="Akapitzlist"/>
        <w:numPr>
          <w:ilvl w:val="0"/>
          <w:numId w:val="22"/>
        </w:numPr>
        <w:spacing w:after="120" w:line="276" w:lineRule="auto"/>
        <w:ind w:left="72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cudzoziemca, któremu udzielono zezwolenia na pobyt czasowy w związku </w:t>
      </w:r>
      <w:r w:rsidRPr="0007165D">
        <w:rPr>
          <w:rFonts w:ascii="Tahoma" w:hAnsi="Tahoma" w:cs="Tahoma"/>
        </w:rPr>
        <w:br/>
        <w:t xml:space="preserve">z okolicznościami, o których mowa w art. 159 ust. 1 lub art. 186 ust. 1 pkt 3 lub 4 ustawy z dnia 12 grudnia 2013 r. o cudzoziemcach (Dz. U. z 2021 r. poz. 2354 oraz </w:t>
      </w:r>
      <w:r w:rsidRPr="0007165D">
        <w:rPr>
          <w:rFonts w:ascii="Tahoma" w:hAnsi="Tahoma" w:cs="Tahoma"/>
        </w:rPr>
        <w:br/>
        <w:t xml:space="preserve">z 2022 r. poz. 91); </w:t>
      </w:r>
    </w:p>
    <w:p w14:paraId="08A16216" w14:textId="77777777" w:rsidR="001068A5" w:rsidRPr="0007165D" w:rsidRDefault="001068A5" w:rsidP="001068A5">
      <w:pPr>
        <w:pStyle w:val="Akapitzlist"/>
        <w:numPr>
          <w:ilvl w:val="0"/>
          <w:numId w:val="22"/>
        </w:numPr>
        <w:spacing w:after="120" w:line="276" w:lineRule="auto"/>
        <w:ind w:left="72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cudzoziemca, który posiada status uchodźcy nadany w Rzeczypospolitej Polskiej albo                       korzysta z ochrony czasowej albo ochrony uzupełniającej na terytorium Rzeczypospolitej Polskiej,                   </w:t>
      </w:r>
    </w:p>
    <w:p w14:paraId="323C98A5" w14:textId="77777777" w:rsidR="001068A5" w:rsidRPr="0007165D" w:rsidRDefault="001068A5" w:rsidP="001068A5">
      <w:pPr>
        <w:pStyle w:val="Akapitzlist"/>
        <w:numPr>
          <w:ilvl w:val="0"/>
          <w:numId w:val="22"/>
        </w:numPr>
        <w:spacing w:after="120" w:line="276" w:lineRule="auto"/>
        <w:ind w:left="72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cudzoziemca – posiadacza certyfikatu poświadczającego znajomość języka polskiego jako obcego, o którym mowa w art. 11a ust. 2 ustawy z dnia 7 października 1999 r. </w:t>
      </w:r>
      <w:r w:rsidRPr="0007165D">
        <w:rPr>
          <w:rFonts w:ascii="Tahoma" w:hAnsi="Tahoma" w:cs="Tahoma"/>
        </w:rPr>
        <w:br/>
        <w:t xml:space="preserve">o języku polskim (Dz. U. z 2021 r. poz. 672), co najmniej na poziomie biegłości językowej C1,                   </w:t>
      </w:r>
    </w:p>
    <w:p w14:paraId="59B8C3B0" w14:textId="77777777" w:rsidR="001068A5" w:rsidRPr="0007165D" w:rsidRDefault="001068A5" w:rsidP="001068A5">
      <w:pPr>
        <w:pStyle w:val="Akapitzlist"/>
        <w:numPr>
          <w:ilvl w:val="0"/>
          <w:numId w:val="22"/>
        </w:numPr>
        <w:spacing w:after="120" w:line="276" w:lineRule="auto"/>
        <w:ind w:left="72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posiadacza Karty Polaka lub osoby, której wydano decyzję w sprawie stwierdzenia polskiego pochodzenia, </w:t>
      </w:r>
    </w:p>
    <w:p w14:paraId="2038174C" w14:textId="77777777" w:rsidR="001068A5" w:rsidRPr="0007165D" w:rsidRDefault="001068A5" w:rsidP="001068A5">
      <w:pPr>
        <w:pStyle w:val="Akapitzlist"/>
        <w:numPr>
          <w:ilvl w:val="0"/>
          <w:numId w:val="22"/>
        </w:numPr>
        <w:spacing w:after="120" w:line="276" w:lineRule="auto"/>
        <w:ind w:left="72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cudzoziemca będącego małżonkiem, wstępnym lub zstępnym obywatela Rzeczypospolitej Polskiej, mieszkającym na terytorium Rzeczypospolitej Polskiej. </w:t>
      </w:r>
    </w:p>
    <w:p w14:paraId="22E288B7" w14:textId="77777777" w:rsidR="001068A5" w:rsidRPr="0007165D" w:rsidRDefault="001068A5" w:rsidP="001068A5">
      <w:pPr>
        <w:pStyle w:val="Akapitzlist"/>
        <w:numPr>
          <w:ilvl w:val="0"/>
          <w:numId w:val="22"/>
        </w:numPr>
        <w:spacing w:after="120" w:line="276" w:lineRule="auto"/>
        <w:ind w:left="720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cudzoziemca, któremu udzielono zezwolenia na pobyt czasowy w związku </w:t>
      </w:r>
      <w:r w:rsidRPr="0007165D">
        <w:rPr>
          <w:rFonts w:ascii="Tahoma" w:hAnsi="Tahoma" w:cs="Tahoma"/>
        </w:rPr>
        <w:br/>
        <w:t>z okolicznościami, o których mowa w art. 151 ust. 1 lub art. 151b ust. 1 ustawy z dnia 12 grudnia 2013 r. o cudzoziemcach, lub przebywającego na terytorium Rzeczypospolitej Polskiej w związku z korzystaniem z mobilności krótkoterminowej naukowca na warunkach określonych w art. 156b ust. 1 tej ustawy lub posiadającego wizę krajową w celu prowadzenia badań naukowych lub prac rozwojowych.</w:t>
      </w:r>
    </w:p>
    <w:p w14:paraId="67A3A09B" w14:textId="77777777" w:rsidR="001068A5" w:rsidRPr="0007165D" w:rsidRDefault="001068A5" w:rsidP="001068A5">
      <w:pPr>
        <w:spacing w:after="120"/>
        <w:jc w:val="center"/>
        <w:rPr>
          <w:rFonts w:ascii="Tahoma" w:hAnsi="Tahoma" w:cs="Tahoma"/>
          <w:b/>
          <w:bCs/>
        </w:rPr>
      </w:pPr>
      <w:r w:rsidRPr="0007165D">
        <w:rPr>
          <w:rFonts w:ascii="Tahoma" w:hAnsi="Tahoma" w:cs="Tahoma"/>
          <w:b/>
          <w:bCs/>
        </w:rPr>
        <w:t xml:space="preserve">IV Przepisy końcowe </w:t>
      </w:r>
    </w:p>
    <w:p w14:paraId="0B554922" w14:textId="77777777" w:rsidR="001068A5" w:rsidRPr="0007165D" w:rsidRDefault="001068A5" w:rsidP="001068A5">
      <w:pPr>
        <w:spacing w:after="120"/>
        <w:jc w:val="center"/>
        <w:rPr>
          <w:rFonts w:ascii="Tahoma" w:hAnsi="Tahoma" w:cs="Tahoma"/>
        </w:rPr>
      </w:pPr>
      <w:r w:rsidRPr="0007165D">
        <w:rPr>
          <w:rFonts w:ascii="Tahoma" w:hAnsi="Tahoma" w:cs="Tahoma"/>
        </w:rPr>
        <w:t>§ 10.</w:t>
      </w:r>
    </w:p>
    <w:p w14:paraId="61E34343" w14:textId="77777777" w:rsidR="001068A5" w:rsidRPr="0007165D" w:rsidRDefault="001068A5" w:rsidP="001068A5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Uchwała wchodzi w życie z dniem podjęcia, za wyjątkiem § 9 ust.</w:t>
      </w:r>
      <w:r>
        <w:rPr>
          <w:rFonts w:ascii="Tahoma" w:hAnsi="Tahoma" w:cs="Tahoma"/>
        </w:rPr>
        <w:t xml:space="preserve">3 pkt. </w:t>
      </w:r>
      <w:r w:rsidRPr="0007165D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  <w:r w:rsidRPr="0007165D">
        <w:rPr>
          <w:rFonts w:ascii="Tahoma" w:hAnsi="Tahoma" w:cs="Tahoma"/>
        </w:rPr>
        <w:t>, który wchodzi w życie z dniem 1 października 2023 r.</w:t>
      </w:r>
    </w:p>
    <w:p w14:paraId="66985E18" w14:textId="77777777" w:rsidR="001068A5" w:rsidRPr="0007165D" w:rsidRDefault="001068A5" w:rsidP="001068A5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lastRenderedPageBreak/>
        <w:t>Student, który rozpoczął studia przed rokiem akademickim 2023/2024 może wnosić opłaty na zasadach dotychczasowych zgodnie z właściwym zarządzeniem rektora w sprawie wysokości opłat za świadczone usługi edukacyjne.</w:t>
      </w:r>
    </w:p>
    <w:p w14:paraId="7E5EA91D" w14:textId="77777777" w:rsidR="001068A5" w:rsidRPr="0007165D" w:rsidRDefault="001068A5" w:rsidP="001068A5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Traci moc: </w:t>
      </w:r>
    </w:p>
    <w:p w14:paraId="108ABB0B" w14:textId="77777777" w:rsidR="001068A5" w:rsidRPr="0007165D" w:rsidRDefault="001068A5" w:rsidP="001068A5">
      <w:pPr>
        <w:pStyle w:val="Akapitzlist"/>
        <w:numPr>
          <w:ilvl w:val="0"/>
          <w:numId w:val="23"/>
        </w:numPr>
        <w:spacing w:after="120" w:line="276" w:lineRule="auto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>Uchwała nr 2 z dnia 30 września 2021 r. Senatu Państwowej Wyższej Szkoły Filmowej, Telewizyjnej i Teatralnej im. Leona Schillera w Łodzi w sprawie zasad pobierania opłat za usługi edukacyjne oraz warunków i trybu zwalniania z opłat studentów, doktorantów i uczestników innych form kształcenia.;</w:t>
      </w:r>
    </w:p>
    <w:p w14:paraId="35365210" w14:textId="3971A20E" w:rsidR="001068A5" w:rsidRDefault="001068A5" w:rsidP="001068A5">
      <w:pPr>
        <w:pStyle w:val="Akapitzlist"/>
        <w:numPr>
          <w:ilvl w:val="0"/>
          <w:numId w:val="23"/>
        </w:numPr>
        <w:spacing w:after="120" w:line="276" w:lineRule="auto"/>
        <w:ind w:left="714" w:hanging="357"/>
        <w:jc w:val="both"/>
        <w:rPr>
          <w:rFonts w:ascii="Tahoma" w:hAnsi="Tahoma" w:cs="Tahoma"/>
        </w:rPr>
      </w:pPr>
      <w:r w:rsidRPr="0007165D">
        <w:rPr>
          <w:rFonts w:ascii="Tahoma" w:hAnsi="Tahoma" w:cs="Tahoma"/>
        </w:rPr>
        <w:t xml:space="preserve">Uchwała nr 1 z dnia 4 marca 2022 r. Senatu Państwowej Wyższej Szkoły Filmowej, Telewizyjnej i Teatralnej im. Leona Schillera w Łodzi w sprawie wprowadzenia zmian do Uchwały nr 2 z dnia 30 września 2021 r. w sprawie zasad pobierania opłat za usługi edukacyjne oraz warunków i trybu zwalniania z opłat studentów, doktorantów </w:t>
      </w:r>
      <w:r w:rsidRPr="0007165D">
        <w:rPr>
          <w:rFonts w:ascii="Tahoma" w:hAnsi="Tahoma" w:cs="Tahoma"/>
        </w:rPr>
        <w:br/>
        <w:t>i uczestników innych form kształcenia.</w:t>
      </w:r>
    </w:p>
    <w:p w14:paraId="5762C32F" w14:textId="77777777" w:rsidR="001068A5" w:rsidRPr="0007165D" w:rsidRDefault="001068A5" w:rsidP="001068A5">
      <w:pPr>
        <w:pStyle w:val="Akapitzlist"/>
        <w:spacing w:after="120" w:line="276" w:lineRule="auto"/>
        <w:ind w:left="714"/>
        <w:jc w:val="both"/>
        <w:rPr>
          <w:rFonts w:ascii="Tahoma" w:hAnsi="Tahoma" w:cs="Tahoma"/>
        </w:rPr>
      </w:pPr>
      <w:bookmarkStart w:id="1" w:name="_GoBack"/>
      <w:bookmarkEnd w:id="1"/>
    </w:p>
    <w:p w14:paraId="7FF70B12" w14:textId="77777777" w:rsidR="001068A5" w:rsidRPr="0007165D" w:rsidRDefault="001068A5" w:rsidP="001068A5">
      <w:pPr>
        <w:ind w:left="2836" w:firstLine="709"/>
        <w:jc w:val="center"/>
        <w:rPr>
          <w:rFonts w:ascii="Tahoma" w:hAnsi="Tahoma" w:cs="Tahoma"/>
        </w:rPr>
      </w:pPr>
      <w:r w:rsidRPr="0007165D">
        <w:rPr>
          <w:rFonts w:ascii="Tahoma" w:hAnsi="Tahoma" w:cs="Tahoma"/>
        </w:rPr>
        <w:t>Przewodnicząca Senatu</w:t>
      </w:r>
    </w:p>
    <w:p w14:paraId="4370BAE2" w14:textId="77777777" w:rsidR="001068A5" w:rsidRPr="0007165D" w:rsidRDefault="001068A5" w:rsidP="001068A5">
      <w:pPr>
        <w:ind w:left="2836" w:firstLine="709"/>
        <w:jc w:val="center"/>
        <w:rPr>
          <w:rFonts w:ascii="Tahoma" w:hAnsi="Tahoma" w:cs="Tahoma"/>
        </w:rPr>
      </w:pPr>
      <w:proofErr w:type="spellStart"/>
      <w:r w:rsidRPr="0007165D">
        <w:rPr>
          <w:rFonts w:ascii="Tahoma" w:hAnsi="Tahoma" w:cs="Tahoma"/>
        </w:rPr>
        <w:t>PWSFTviT</w:t>
      </w:r>
      <w:proofErr w:type="spellEnd"/>
      <w:r w:rsidRPr="0007165D">
        <w:rPr>
          <w:rFonts w:ascii="Tahoma" w:hAnsi="Tahoma" w:cs="Tahoma"/>
        </w:rPr>
        <w:t xml:space="preserve"> im. L. Schillera w Łodzi</w:t>
      </w:r>
    </w:p>
    <w:p w14:paraId="56BE47FE" w14:textId="2F2A3B4A" w:rsidR="001068A5" w:rsidRDefault="001068A5" w:rsidP="001068A5">
      <w:pPr>
        <w:jc w:val="center"/>
        <w:rPr>
          <w:rFonts w:ascii="Tahoma" w:hAnsi="Tahoma" w:cs="Tahoma"/>
        </w:rPr>
      </w:pPr>
    </w:p>
    <w:p w14:paraId="0231540A" w14:textId="77777777" w:rsidR="001068A5" w:rsidRPr="0007165D" w:rsidRDefault="001068A5" w:rsidP="001068A5">
      <w:pPr>
        <w:jc w:val="center"/>
        <w:rPr>
          <w:rFonts w:ascii="Tahoma" w:hAnsi="Tahoma" w:cs="Tahoma"/>
        </w:rPr>
      </w:pPr>
    </w:p>
    <w:p w14:paraId="5CDCB795" w14:textId="77777777" w:rsidR="001068A5" w:rsidRPr="0007165D" w:rsidRDefault="001068A5" w:rsidP="001068A5">
      <w:pPr>
        <w:ind w:left="2836" w:firstLine="709"/>
        <w:jc w:val="center"/>
        <w:rPr>
          <w:rFonts w:ascii="Tahoma" w:hAnsi="Tahoma" w:cs="Tahoma"/>
          <w:lang w:val="en-US"/>
        </w:rPr>
      </w:pPr>
      <w:proofErr w:type="spellStart"/>
      <w:r w:rsidRPr="0007165D">
        <w:rPr>
          <w:rFonts w:ascii="Tahoma" w:hAnsi="Tahoma" w:cs="Tahoma"/>
          <w:lang w:val="en-US"/>
        </w:rPr>
        <w:t>dr</w:t>
      </w:r>
      <w:proofErr w:type="spellEnd"/>
      <w:r w:rsidRPr="0007165D">
        <w:rPr>
          <w:rFonts w:ascii="Tahoma" w:hAnsi="Tahoma" w:cs="Tahoma"/>
          <w:lang w:val="en-US"/>
        </w:rPr>
        <w:t xml:space="preserve"> hab. </w:t>
      </w:r>
      <w:proofErr w:type="spellStart"/>
      <w:r w:rsidRPr="0007165D">
        <w:rPr>
          <w:rFonts w:ascii="Tahoma" w:hAnsi="Tahoma" w:cs="Tahoma"/>
          <w:lang w:val="en-US"/>
        </w:rPr>
        <w:t>Milenia</w:t>
      </w:r>
      <w:proofErr w:type="spellEnd"/>
      <w:r w:rsidRPr="0007165D">
        <w:rPr>
          <w:rFonts w:ascii="Tahoma" w:hAnsi="Tahoma" w:cs="Tahoma"/>
          <w:lang w:val="en-US"/>
        </w:rPr>
        <w:t xml:space="preserve"> Fiedler</w:t>
      </w:r>
    </w:p>
    <w:p w14:paraId="675C28A8" w14:textId="7C8607A0" w:rsidR="00F441DC" w:rsidRPr="004F4561" w:rsidRDefault="00F441DC" w:rsidP="00783B2F">
      <w:pPr>
        <w:pStyle w:val="Akapitzlist1"/>
        <w:ind w:left="0"/>
        <w:jc w:val="center"/>
        <w:rPr>
          <w:rFonts w:ascii="Tahoma" w:hAnsi="Tahoma" w:cs="Tahoma"/>
          <w:szCs w:val="24"/>
        </w:rPr>
      </w:pPr>
    </w:p>
    <w:sectPr w:rsidR="00F441DC" w:rsidRPr="004F4561" w:rsidSect="0041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AB7"/>
    <w:multiLevelType w:val="hybridMultilevel"/>
    <w:tmpl w:val="F238D6BC"/>
    <w:lvl w:ilvl="0" w:tplc="8626DC2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BF116B"/>
    <w:multiLevelType w:val="hybridMultilevel"/>
    <w:tmpl w:val="AF12F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449C"/>
    <w:multiLevelType w:val="hybridMultilevel"/>
    <w:tmpl w:val="4F329E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7C2B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5D4B"/>
    <w:multiLevelType w:val="hybridMultilevel"/>
    <w:tmpl w:val="ADEA62F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4D67F39"/>
    <w:multiLevelType w:val="hybridMultilevel"/>
    <w:tmpl w:val="5D8AD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B23E3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A3510E"/>
    <w:multiLevelType w:val="hybridMultilevel"/>
    <w:tmpl w:val="3E025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5029B"/>
    <w:multiLevelType w:val="hybridMultilevel"/>
    <w:tmpl w:val="6C9C10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1B757F"/>
    <w:multiLevelType w:val="hybridMultilevel"/>
    <w:tmpl w:val="D9F8B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6C24"/>
    <w:multiLevelType w:val="hybridMultilevel"/>
    <w:tmpl w:val="F238D6BC"/>
    <w:lvl w:ilvl="0" w:tplc="8626DC2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D8E6BE0"/>
    <w:multiLevelType w:val="hybridMultilevel"/>
    <w:tmpl w:val="5ABE9C5E"/>
    <w:lvl w:ilvl="0" w:tplc="660A13F2">
      <w:start w:val="1"/>
      <w:numFmt w:val="decimal"/>
      <w:lvlText w:val="%1)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0F425B"/>
    <w:multiLevelType w:val="hybridMultilevel"/>
    <w:tmpl w:val="C192887E"/>
    <w:lvl w:ilvl="0" w:tplc="EC08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C34082"/>
    <w:multiLevelType w:val="hybridMultilevel"/>
    <w:tmpl w:val="327ACBCA"/>
    <w:lvl w:ilvl="0" w:tplc="7E96C34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A4F0058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C72EA7"/>
    <w:multiLevelType w:val="hybridMultilevel"/>
    <w:tmpl w:val="C192887E"/>
    <w:lvl w:ilvl="0" w:tplc="EC08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BF3BD8"/>
    <w:multiLevelType w:val="hybridMultilevel"/>
    <w:tmpl w:val="338E552E"/>
    <w:lvl w:ilvl="0" w:tplc="4F165D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D64C4E"/>
    <w:multiLevelType w:val="hybridMultilevel"/>
    <w:tmpl w:val="5ABE9C5E"/>
    <w:lvl w:ilvl="0" w:tplc="660A13F2">
      <w:start w:val="1"/>
      <w:numFmt w:val="decimal"/>
      <w:lvlText w:val="%1)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820319"/>
    <w:multiLevelType w:val="hybridMultilevel"/>
    <w:tmpl w:val="9018931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5D7757"/>
    <w:multiLevelType w:val="hybridMultilevel"/>
    <w:tmpl w:val="338E552E"/>
    <w:lvl w:ilvl="0" w:tplc="4F165D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1C29B2"/>
    <w:multiLevelType w:val="hybridMultilevel"/>
    <w:tmpl w:val="BCA45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54844"/>
    <w:multiLevelType w:val="hybridMultilevel"/>
    <w:tmpl w:val="287A2D30"/>
    <w:lvl w:ilvl="0" w:tplc="4F165D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E935A9"/>
    <w:multiLevelType w:val="hybridMultilevel"/>
    <w:tmpl w:val="5ABE9C5E"/>
    <w:lvl w:ilvl="0" w:tplc="FFFFFFFF">
      <w:start w:val="1"/>
      <w:numFmt w:val="decimal"/>
      <w:lvlText w:val="%1)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5B3CA0"/>
    <w:multiLevelType w:val="hybridMultilevel"/>
    <w:tmpl w:val="7CC05DB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54307F"/>
    <w:multiLevelType w:val="hybridMultilevel"/>
    <w:tmpl w:val="ADEA62FE"/>
    <w:lvl w:ilvl="0" w:tplc="FFFFFFFF">
      <w:start w:val="1"/>
      <w:numFmt w:val="decimal"/>
      <w:lvlText w:val="%1)"/>
      <w:lvlJc w:val="left"/>
      <w:pPr>
        <w:ind w:left="2700" w:hanging="360"/>
      </w:pPr>
    </w:lvl>
    <w:lvl w:ilvl="1" w:tplc="FFFFFFFF" w:tentative="1">
      <w:start w:val="1"/>
      <w:numFmt w:val="lowerLetter"/>
      <w:lvlText w:val="%2."/>
      <w:lvlJc w:val="left"/>
      <w:pPr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7F2750B9"/>
    <w:multiLevelType w:val="hybridMultilevel"/>
    <w:tmpl w:val="C192887E"/>
    <w:lvl w:ilvl="0" w:tplc="EC08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17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0"/>
  </w:num>
  <w:num w:numId="13">
    <w:abstractNumId w:val="4"/>
  </w:num>
  <w:num w:numId="14">
    <w:abstractNumId w:val="8"/>
  </w:num>
  <w:num w:numId="15">
    <w:abstractNumId w:val="22"/>
  </w:num>
  <w:num w:numId="16">
    <w:abstractNumId w:val="10"/>
  </w:num>
  <w:num w:numId="17">
    <w:abstractNumId w:val="16"/>
  </w:num>
  <w:num w:numId="18">
    <w:abstractNumId w:val="14"/>
  </w:num>
  <w:num w:numId="19">
    <w:abstractNumId w:val="18"/>
  </w:num>
  <w:num w:numId="20">
    <w:abstractNumId w:val="3"/>
  </w:num>
  <w:num w:numId="21">
    <w:abstractNumId w:val="21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73"/>
    <w:rsid w:val="00023C50"/>
    <w:rsid w:val="00036517"/>
    <w:rsid w:val="000B387A"/>
    <w:rsid w:val="000B4788"/>
    <w:rsid w:val="000F54A7"/>
    <w:rsid w:val="001068A5"/>
    <w:rsid w:val="00123B03"/>
    <w:rsid w:val="00124AF5"/>
    <w:rsid w:val="0017726B"/>
    <w:rsid w:val="001A5ACE"/>
    <w:rsid w:val="001C4582"/>
    <w:rsid w:val="001D3513"/>
    <w:rsid w:val="001F45A6"/>
    <w:rsid w:val="002026E9"/>
    <w:rsid w:val="0022727A"/>
    <w:rsid w:val="00231482"/>
    <w:rsid w:val="002E5187"/>
    <w:rsid w:val="00331FD8"/>
    <w:rsid w:val="00366EC0"/>
    <w:rsid w:val="003760C3"/>
    <w:rsid w:val="003B2509"/>
    <w:rsid w:val="004150AA"/>
    <w:rsid w:val="004668AA"/>
    <w:rsid w:val="00497994"/>
    <w:rsid w:val="004A1426"/>
    <w:rsid w:val="004C343A"/>
    <w:rsid w:val="004F4561"/>
    <w:rsid w:val="005268C7"/>
    <w:rsid w:val="005944EA"/>
    <w:rsid w:val="00595FEC"/>
    <w:rsid w:val="005A13A4"/>
    <w:rsid w:val="005C0EB6"/>
    <w:rsid w:val="005C4C00"/>
    <w:rsid w:val="005D561A"/>
    <w:rsid w:val="00627788"/>
    <w:rsid w:val="00640073"/>
    <w:rsid w:val="00682687"/>
    <w:rsid w:val="006C5D6B"/>
    <w:rsid w:val="0076047B"/>
    <w:rsid w:val="00783B2F"/>
    <w:rsid w:val="007C0689"/>
    <w:rsid w:val="00800D08"/>
    <w:rsid w:val="00831AA3"/>
    <w:rsid w:val="008700A1"/>
    <w:rsid w:val="008925F7"/>
    <w:rsid w:val="008A1C8F"/>
    <w:rsid w:val="008D2166"/>
    <w:rsid w:val="00912AC1"/>
    <w:rsid w:val="00926013"/>
    <w:rsid w:val="009945F9"/>
    <w:rsid w:val="00997433"/>
    <w:rsid w:val="009A1D5D"/>
    <w:rsid w:val="009A2C1D"/>
    <w:rsid w:val="009B37D5"/>
    <w:rsid w:val="009D01F8"/>
    <w:rsid w:val="00A62517"/>
    <w:rsid w:val="00A76701"/>
    <w:rsid w:val="00A80A27"/>
    <w:rsid w:val="00B12EF8"/>
    <w:rsid w:val="00B14176"/>
    <w:rsid w:val="00B25D61"/>
    <w:rsid w:val="00B90E4F"/>
    <w:rsid w:val="00BA243B"/>
    <w:rsid w:val="00BC57DF"/>
    <w:rsid w:val="00BD43D4"/>
    <w:rsid w:val="00BF6AE8"/>
    <w:rsid w:val="00C54E55"/>
    <w:rsid w:val="00C55C6F"/>
    <w:rsid w:val="00CC606A"/>
    <w:rsid w:val="00CC6EA4"/>
    <w:rsid w:val="00CC735D"/>
    <w:rsid w:val="00D064A5"/>
    <w:rsid w:val="00D47F42"/>
    <w:rsid w:val="00DA6F00"/>
    <w:rsid w:val="00DF2A49"/>
    <w:rsid w:val="00DF3AA2"/>
    <w:rsid w:val="00E33E05"/>
    <w:rsid w:val="00E43216"/>
    <w:rsid w:val="00E71FC2"/>
    <w:rsid w:val="00EE3E03"/>
    <w:rsid w:val="00EE623B"/>
    <w:rsid w:val="00F11BF4"/>
    <w:rsid w:val="00F12C87"/>
    <w:rsid w:val="00F17605"/>
    <w:rsid w:val="00F441DC"/>
    <w:rsid w:val="00F66FC2"/>
    <w:rsid w:val="00F75BCB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A106"/>
  <w15:docId w15:val="{42A1C61D-246E-4CA5-9B0C-E0303C40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513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D3513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2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7A"/>
    <w:rPr>
      <w:rFonts w:ascii="Segoe UI" w:eastAsia="Times New Roman" w:hAnsi="Segoe UI" w:cs="Segoe UI"/>
      <w:spacing w:val="-10"/>
      <w:kern w:val="28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1A5ACE"/>
    <w:pPr>
      <w:ind w:left="720"/>
      <w:contextualSpacing/>
    </w:pPr>
  </w:style>
  <w:style w:type="paragraph" w:customStyle="1" w:styleId="Standard">
    <w:name w:val="Standard"/>
    <w:rsid w:val="00783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0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2297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Grochowska</dc:creator>
  <cp:lastModifiedBy>Monika Grochowska</cp:lastModifiedBy>
  <cp:revision>2</cp:revision>
  <cp:lastPrinted>2023-02-09T10:15:00Z</cp:lastPrinted>
  <dcterms:created xsi:type="dcterms:W3CDTF">2023-05-22T07:22:00Z</dcterms:created>
  <dcterms:modified xsi:type="dcterms:W3CDTF">2023-05-22T07:22:00Z</dcterms:modified>
</cp:coreProperties>
</file>