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F" w:rsidRPr="00ED3599" w:rsidRDefault="0061425F" w:rsidP="0061425F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ED35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1 </w:t>
      </w:r>
    </w:p>
    <w:p w:rsidR="0061425F" w:rsidRPr="00ED3599" w:rsidRDefault="0061425F" w:rsidP="0061425F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3599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61425F" w:rsidRPr="00ED3599" w:rsidRDefault="0061425F" w:rsidP="0061425F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</w:p>
    <w:p w:rsidR="0061425F" w:rsidRPr="00ED3599" w:rsidRDefault="0061425F" w:rsidP="0061425F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3599">
        <w:rPr>
          <w:rFonts w:ascii="Times New Roman" w:hAnsi="Times New Roman" w:cs="Times New Roman"/>
          <w:color w:val="auto"/>
          <w:sz w:val="22"/>
          <w:szCs w:val="22"/>
        </w:rPr>
        <w:t xml:space="preserve">Szkolenia </w:t>
      </w:r>
      <w:r w:rsidR="0090575B" w:rsidRPr="0090575B">
        <w:rPr>
          <w:rFonts w:ascii="Times New Roman" w:hAnsi="Times New Roman" w:cs="Times New Roman"/>
          <w:color w:val="auto"/>
          <w:sz w:val="22"/>
          <w:szCs w:val="22"/>
        </w:rPr>
        <w:t>księgow</w:t>
      </w:r>
      <w:r w:rsidR="0090575B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90575B" w:rsidRPr="0090575B">
        <w:rPr>
          <w:rFonts w:ascii="Times New Roman" w:hAnsi="Times New Roman" w:cs="Times New Roman"/>
          <w:color w:val="auto"/>
          <w:sz w:val="22"/>
          <w:szCs w:val="22"/>
        </w:rPr>
        <w:t xml:space="preserve"> z rozliczeń podatkowych w produkcji filmowej </w:t>
      </w:r>
      <w:r w:rsidRPr="00ED3599">
        <w:rPr>
          <w:rFonts w:ascii="Times New Roman" w:hAnsi="Times New Roman" w:cs="Times New Roman"/>
          <w:color w:val="auto"/>
          <w:sz w:val="22"/>
          <w:szCs w:val="22"/>
        </w:rPr>
        <w:t xml:space="preserve">dla pracowników Zakładu Produkcji Filmów Szkolnych </w:t>
      </w:r>
      <w:proofErr w:type="spellStart"/>
      <w:r w:rsidRPr="00ED3599">
        <w:rPr>
          <w:rFonts w:ascii="Times New Roman" w:hAnsi="Times New Roman" w:cs="Times New Roman"/>
          <w:color w:val="auto"/>
          <w:sz w:val="22"/>
          <w:szCs w:val="22"/>
        </w:rPr>
        <w:t>PWSFTviT</w:t>
      </w:r>
      <w:proofErr w:type="spellEnd"/>
    </w:p>
    <w:p w:rsidR="0061425F" w:rsidRPr="0061425F" w:rsidRDefault="0061425F" w:rsidP="0061425F">
      <w:pPr>
        <w:pStyle w:val="Textbody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1425F" w:rsidRPr="0061425F" w:rsidRDefault="0061425F" w:rsidP="0009356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ED3599">
        <w:rPr>
          <w:rFonts w:ascii="Times New Roman" w:hAnsi="Times New Roman" w:cs="Times New Roman"/>
        </w:rPr>
        <w:t xml:space="preserve">Przedmiotem zamówienia jest usługa w </w:t>
      </w:r>
      <w:r w:rsidR="00ED3599">
        <w:rPr>
          <w:rFonts w:ascii="Times New Roman" w:hAnsi="Times New Roman" w:cs="Times New Roman"/>
        </w:rPr>
        <w:t xml:space="preserve">zakresie przeprowadzenia </w:t>
      </w:r>
      <w:r w:rsidR="0090575B">
        <w:rPr>
          <w:rFonts w:ascii="Times New Roman" w:hAnsi="Times New Roman" w:cs="Times New Roman"/>
        </w:rPr>
        <w:t>2 dni szkoleń</w:t>
      </w:r>
      <w:r w:rsidR="00ED3599">
        <w:rPr>
          <w:rFonts w:ascii="Times New Roman" w:hAnsi="Times New Roman" w:cs="Times New Roman"/>
        </w:rPr>
        <w:t xml:space="preserve"> </w:t>
      </w:r>
      <w:r w:rsidR="0090575B">
        <w:rPr>
          <w:rFonts w:ascii="Times New Roman" w:hAnsi="Times New Roman" w:cs="Times New Roman"/>
          <w:b/>
        </w:rPr>
        <w:t>księgowych</w:t>
      </w:r>
      <w:r w:rsidR="0090575B" w:rsidRPr="00ED3599">
        <w:rPr>
          <w:rFonts w:ascii="Times New Roman" w:hAnsi="Times New Roman" w:cs="Times New Roman"/>
          <w:b/>
        </w:rPr>
        <w:t xml:space="preserve"> z rozliczeń podatkowych w produkcji filmowej</w:t>
      </w:r>
      <w:r w:rsidR="0090575B">
        <w:rPr>
          <w:rFonts w:ascii="Times New Roman" w:hAnsi="Times New Roman" w:cs="Times New Roman"/>
        </w:rPr>
        <w:t xml:space="preserve"> (łącznie 16 godzin – 1 godz. szkolenia = 45 min.) </w:t>
      </w:r>
      <w:r w:rsidR="00ED3599">
        <w:rPr>
          <w:rFonts w:ascii="Times New Roman" w:hAnsi="Times New Roman" w:cs="Times New Roman"/>
        </w:rPr>
        <w:t xml:space="preserve">dla </w:t>
      </w:r>
      <w:r w:rsidR="004A1B90">
        <w:rPr>
          <w:rFonts w:ascii="Times New Roman" w:hAnsi="Times New Roman" w:cs="Times New Roman"/>
        </w:rPr>
        <w:t>12 osób</w:t>
      </w:r>
      <w:r w:rsidRPr="00ED3599">
        <w:rPr>
          <w:rFonts w:ascii="Times New Roman" w:hAnsi="Times New Roman" w:cs="Times New Roman"/>
        </w:rPr>
        <w:t xml:space="preserve"> </w:t>
      </w:r>
      <w:r w:rsidR="0090575B">
        <w:rPr>
          <w:rFonts w:ascii="Times New Roman" w:hAnsi="Times New Roman" w:cs="Times New Roman"/>
        </w:rPr>
        <w:t xml:space="preserve">– </w:t>
      </w:r>
      <w:r w:rsidRPr="00ED3599">
        <w:rPr>
          <w:rFonts w:ascii="Times New Roman" w:hAnsi="Times New Roman" w:cs="Times New Roman"/>
        </w:rPr>
        <w:t xml:space="preserve"> pracowników Zakładu Produkcji Filmów Szkolnych</w:t>
      </w:r>
      <w:r w:rsidR="00ED3599" w:rsidRPr="00ED3599">
        <w:rPr>
          <w:rFonts w:ascii="Times New Roman" w:hAnsi="Times New Roman" w:cs="Times New Roman"/>
        </w:rPr>
        <w:t xml:space="preserve"> </w:t>
      </w:r>
      <w:proofErr w:type="spellStart"/>
      <w:r w:rsidRPr="00ED3599">
        <w:rPr>
          <w:rFonts w:ascii="Times New Roman" w:hAnsi="Times New Roman" w:cs="Times New Roman"/>
        </w:rPr>
        <w:t>PWSFTViT</w:t>
      </w:r>
      <w:proofErr w:type="spellEnd"/>
      <w:r w:rsidRPr="00ED3599">
        <w:rPr>
          <w:rFonts w:ascii="Times New Roman" w:hAnsi="Times New Roman" w:cs="Times New Roman"/>
        </w:rPr>
        <w:t xml:space="preserve"> w Łodzi, na potrzeby realizacji projektu: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 xml:space="preserve">”Media Biznes Hub: zintegrowany program rozwoju kompetencji w </w:t>
      </w:r>
      <w:proofErr w:type="spellStart"/>
      <w:r w:rsidRPr="00ED3599">
        <w:rPr>
          <w:rFonts w:ascii="Times New Roman" w:hAnsi="Times New Roman" w:cs="Times New Roman"/>
        </w:rPr>
        <w:t>PWSFTviT</w:t>
      </w:r>
      <w:proofErr w:type="spellEnd"/>
      <w:r w:rsidRPr="00ED3599">
        <w:rPr>
          <w:rFonts w:ascii="Times New Roman" w:hAnsi="Times New Roman" w:cs="Times New Roman"/>
        </w:rPr>
        <w:t xml:space="preserve"> w Łodzi”, który jest współfinansowany ze środków Unii Europejskiej w ramach Programu Operacyjnego: Wiedza, Edukacja, Rozwój.</w:t>
      </w:r>
    </w:p>
    <w:p w:rsidR="0061425F" w:rsidRPr="00ED3599" w:rsidRDefault="0061425F" w:rsidP="0061425F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3599">
        <w:rPr>
          <w:rFonts w:ascii="Times New Roman" w:hAnsi="Times New Roman" w:cs="Times New Roman"/>
          <w:b/>
        </w:rPr>
        <w:t>Wykonanie</w:t>
      </w:r>
      <w:r w:rsidR="00ED3599" w:rsidRPr="00ED3599">
        <w:rPr>
          <w:rFonts w:ascii="Times New Roman" w:hAnsi="Times New Roman" w:cs="Times New Roman"/>
          <w:b/>
        </w:rPr>
        <w:t xml:space="preserve"> </w:t>
      </w:r>
      <w:r w:rsidRPr="00ED3599">
        <w:rPr>
          <w:rFonts w:ascii="Times New Roman" w:hAnsi="Times New Roman" w:cs="Times New Roman"/>
          <w:b/>
        </w:rPr>
        <w:t>zamówienia obejmuje w szczególności:</w:t>
      </w:r>
    </w:p>
    <w:p w:rsidR="0061425F" w:rsidRPr="0061425F" w:rsidRDefault="0061425F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61425F" w:rsidRPr="00ED3599" w:rsidRDefault="0061425F" w:rsidP="0061425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Usługa</w:t>
      </w:r>
      <w:r w:rsidR="00ED3599" w:rsidRPr="00ED3599">
        <w:rPr>
          <w:rFonts w:ascii="Times New Roman" w:hAnsi="Times New Roman" w:cs="Times New Roman"/>
          <w:b/>
          <w:u w:val="single"/>
        </w:rPr>
        <w:t xml:space="preserve"> </w:t>
      </w:r>
      <w:r w:rsidRPr="00ED3599">
        <w:rPr>
          <w:rFonts w:ascii="Times New Roman" w:hAnsi="Times New Roman" w:cs="Times New Roman"/>
          <w:b/>
          <w:u w:val="single"/>
        </w:rPr>
        <w:t>szkoleniowa</w:t>
      </w:r>
    </w:p>
    <w:p w:rsidR="0061425F" w:rsidRPr="00ED3599" w:rsidRDefault="0061425F" w:rsidP="0061425F">
      <w:pPr>
        <w:pStyle w:val="Standard"/>
        <w:spacing w:line="360" w:lineRule="auto"/>
        <w:ind w:hanging="284"/>
        <w:jc w:val="both"/>
        <w:rPr>
          <w:rFonts w:ascii="Times New Roman" w:hAnsi="Times New Roman" w:cs="Times New Roman"/>
          <w:b/>
        </w:rPr>
      </w:pPr>
    </w:p>
    <w:p w:rsidR="0061425F" w:rsidRPr="00ED3599" w:rsidRDefault="0061425F" w:rsidP="0061425F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Co najmniej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na 7 dni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przed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planowanym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terminem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szkolenia, Wykonawca jest zobowiązany do dostarczenia w wersji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elektronicznej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szczegółowego programu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 xml:space="preserve">sformułowanego w języku efektów uczenia </w:t>
      </w:r>
      <w:r w:rsidR="00ED3599" w:rsidRPr="00ED3599">
        <w:rPr>
          <w:rFonts w:ascii="Times New Roman" w:hAnsi="Times New Roman" w:cs="Times New Roman"/>
        </w:rPr>
        <w:t xml:space="preserve">się oraz </w:t>
      </w:r>
      <w:r w:rsidRPr="00ED3599">
        <w:rPr>
          <w:rFonts w:ascii="Times New Roman" w:hAnsi="Times New Roman" w:cs="Times New Roman"/>
        </w:rPr>
        <w:t>skonsultowanie go z Zamawiającym w celu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uzyskania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akceptacji.</w:t>
      </w:r>
    </w:p>
    <w:p w:rsidR="0061425F" w:rsidRPr="00ED3599" w:rsidRDefault="0061425F" w:rsidP="0061425F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Wymiar czasowy szkolenia to 2 dni, przy czym każdego dnia odbywa się 8 godzin szkolenia.</w:t>
      </w:r>
    </w:p>
    <w:p w:rsidR="0061425F" w:rsidRPr="0061425F" w:rsidRDefault="0061425F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1425F" w:rsidRPr="00ED3599" w:rsidRDefault="0061425F" w:rsidP="0061425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Przygotowanie i wydruk materiałów szkoleniowych: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usługi jest zobowiązany do przygotowania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przekazania materiałów szkoleniowych w formie uzgodnionej z Zamawiającym.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jest zobowiązany do wydania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certyfikatu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ukończenia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każdemu z jego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uczestników.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Warunkiem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uzyskania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certyfikatu, o którym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mowa w pkt. 2, będzie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obecność w trakcie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dwóch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dni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szkolenia, potwierdzona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podpisem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uczestnika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liście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obecności.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Do ustalonego dnia szkolenia Zamawiający dostarczy imienne listy obecności uczestników szkolenia trenerowi. Przed zakończeniem zajęć trener zobowiązany jest zadbać, by uczestnicy szkolenia, które będzie prowadził, złożyli podpisy na liście obecności, a tym samym potwierdzili swoją obecność na zajęciach. Trener zobowiązany jest do przekazania listy obecności uczestników szkolenia Zamawiającemu najpóźniej z raportem poszkoleniowym.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lastRenderedPageBreak/>
        <w:t>Rozpoczynając szkolenie trener jest zobowiązany poinformować jego uczestników, że szkolenie jest współfinansowane ze środków Unii Europejskiej w ramach Programu Operacyjnego: Wiedza, Edukacja, Rozwój.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zobowiązany jest realizacji ewaluacji efektów kształcenia oraz przedstawienia jej wyników w raporcie poszkoleniowym..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Trener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prowadzący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zobowiązany jest do wypełnienia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podpisania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druku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ewidencji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czasu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pracy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dostarczonego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przez Zamawiającego.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Wykonawca w terminie 14 dni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od</w:t>
      </w:r>
      <w:r w:rsidR="00ED3599" w:rsidRPr="00ED3599">
        <w:rPr>
          <w:rFonts w:ascii="Times New Roman" w:hAnsi="Times New Roman" w:cs="Times New Roman"/>
        </w:rPr>
        <w:t xml:space="preserve"> zakończenia szkolenia </w:t>
      </w:r>
      <w:r w:rsidRPr="00ED3599">
        <w:rPr>
          <w:rFonts w:ascii="Times New Roman" w:hAnsi="Times New Roman" w:cs="Times New Roman"/>
        </w:rPr>
        <w:t>zobowiązany jest do dostarczenia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Zamawiającemu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raportu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poszkoleniowego.</w:t>
      </w:r>
    </w:p>
    <w:p w:rsidR="0061425F" w:rsidRPr="00ED3599" w:rsidRDefault="0061425F" w:rsidP="0061425F">
      <w:pPr>
        <w:pStyle w:val="Standar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Wszystkie materiały, dokumenty i certyfikaty dostarczane przez Wykonawcę powinny być opatrzone informacją o współfinansowaniu ze środków Unii Europejskiej w ramach Europejskiego Funduszu Społecznego, oznakowane flagą Unii Europejskiej, logotypem „Fundusze Europejskie Wiedza Edukacja Rozwój” oraz „Unia Europejska Europejski Fundusz Społeczny”.</w:t>
      </w:r>
    </w:p>
    <w:p w:rsidR="0061425F" w:rsidRPr="0061425F" w:rsidRDefault="0061425F" w:rsidP="0061425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highlight w:val="yellow"/>
        </w:rPr>
      </w:pPr>
    </w:p>
    <w:p w:rsidR="0061425F" w:rsidRDefault="0061425F" w:rsidP="0061425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Miejsce</w:t>
      </w:r>
      <w:r w:rsidR="00ED3599">
        <w:rPr>
          <w:rFonts w:ascii="Times New Roman" w:hAnsi="Times New Roman" w:cs="Times New Roman"/>
          <w:b/>
          <w:u w:val="single"/>
        </w:rPr>
        <w:t xml:space="preserve"> </w:t>
      </w:r>
      <w:r w:rsidR="008B10FB">
        <w:rPr>
          <w:rFonts w:ascii="Times New Roman" w:hAnsi="Times New Roman" w:cs="Times New Roman"/>
          <w:b/>
          <w:u w:val="single"/>
        </w:rPr>
        <w:t xml:space="preserve">i termin </w:t>
      </w:r>
      <w:r w:rsidRPr="00ED3599">
        <w:rPr>
          <w:rFonts w:ascii="Times New Roman" w:hAnsi="Times New Roman" w:cs="Times New Roman"/>
          <w:b/>
          <w:u w:val="single"/>
        </w:rPr>
        <w:t>przeprowadzenia</w:t>
      </w:r>
      <w:r w:rsidR="00ED3599">
        <w:rPr>
          <w:rFonts w:ascii="Times New Roman" w:hAnsi="Times New Roman" w:cs="Times New Roman"/>
          <w:b/>
          <w:u w:val="single"/>
        </w:rPr>
        <w:t xml:space="preserve"> </w:t>
      </w:r>
      <w:r w:rsidRPr="00ED3599">
        <w:rPr>
          <w:rFonts w:ascii="Times New Roman" w:hAnsi="Times New Roman" w:cs="Times New Roman"/>
          <w:b/>
          <w:u w:val="single"/>
        </w:rPr>
        <w:t>szkolenia:</w:t>
      </w:r>
    </w:p>
    <w:p w:rsidR="008B10FB" w:rsidRPr="00ED3599" w:rsidRDefault="008B10FB" w:rsidP="008B10FB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61425F" w:rsidRPr="00ED3599" w:rsidRDefault="008B10FB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odbędą się w dniach 4-5.03.2019 r.</w:t>
      </w:r>
    </w:p>
    <w:p w:rsidR="0061425F" w:rsidRPr="00ED3599" w:rsidRDefault="0061425F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Pierwszego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rozpoczną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się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nie wcześniej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niż o godzinie 9:00</w:t>
      </w:r>
    </w:p>
    <w:p w:rsidR="0061425F" w:rsidRPr="00ED3599" w:rsidRDefault="0061425F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Drugiego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dnia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zakończą się </w:t>
      </w:r>
      <w:r w:rsidRPr="00ED3599">
        <w:rPr>
          <w:rFonts w:ascii="Times New Roman" w:hAnsi="Times New Roman" w:cs="Times New Roman"/>
        </w:rPr>
        <w:t>nie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później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niż o godzinie 16:30</w:t>
      </w:r>
    </w:p>
    <w:p w:rsidR="0061425F" w:rsidRPr="00ED3599" w:rsidRDefault="0061425F" w:rsidP="0061425F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Szkolenia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odbywać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się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będą w siedzibie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Zamawiającego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przy</w:t>
      </w:r>
      <w:r w:rsidR="00ED3599" w:rsidRPr="00ED3599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ul. Targowej</w:t>
      </w:r>
      <w:r w:rsidR="0061293C">
        <w:rPr>
          <w:rFonts w:ascii="Times New Roman" w:hAnsi="Times New Roman" w:cs="Times New Roman"/>
        </w:rPr>
        <w:t xml:space="preserve"> </w:t>
      </w:r>
      <w:r w:rsidRPr="00ED3599">
        <w:rPr>
          <w:rFonts w:ascii="Times New Roman" w:hAnsi="Times New Roman" w:cs="Times New Roman"/>
        </w:rPr>
        <w:t>61/63 w Łodzi, który zapewnia salę wykładową z niezbędną infrastrukturą do przeprowadzenia kompleksowej usługi szkoleniowej, w tym sprzęt techniczny (np. rzutnik/projektor multimedialny, komputer, tablica).</w:t>
      </w:r>
    </w:p>
    <w:p w:rsidR="0061425F" w:rsidRPr="0061425F" w:rsidRDefault="0061425F" w:rsidP="0061425F">
      <w:pPr>
        <w:pStyle w:val="Standard"/>
        <w:spacing w:line="360" w:lineRule="auto"/>
        <w:ind w:left="1418" w:hanging="709"/>
        <w:jc w:val="both"/>
        <w:rPr>
          <w:rFonts w:ascii="Times New Roman" w:hAnsi="Times New Roman" w:cs="Times New Roman"/>
          <w:highlight w:val="yellow"/>
        </w:rPr>
      </w:pPr>
    </w:p>
    <w:p w:rsidR="0061425F" w:rsidRPr="00ED3599" w:rsidRDefault="0061425F" w:rsidP="0061425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D3599">
        <w:rPr>
          <w:rFonts w:ascii="Times New Roman" w:hAnsi="Times New Roman" w:cs="Times New Roman"/>
          <w:b/>
          <w:bCs/>
          <w:u w:val="single"/>
        </w:rPr>
        <w:t>Ramowy program szkoleń</w:t>
      </w:r>
    </w:p>
    <w:p w:rsidR="00ED3599" w:rsidRDefault="00ED3599" w:rsidP="00ED3599">
      <w:pPr>
        <w:pStyle w:val="Standard"/>
        <w:spacing w:after="0" w:line="240" w:lineRule="auto"/>
        <w:rPr>
          <w:rFonts w:ascii="Arial" w:hAnsi="Arial" w:cs="Arial"/>
          <w:b/>
          <w:highlight w:val="yellow"/>
        </w:rPr>
      </w:pPr>
    </w:p>
    <w:p w:rsidR="00ED3599" w:rsidRPr="00093560" w:rsidRDefault="00534C1E" w:rsidP="00AE79F9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093560">
        <w:rPr>
          <w:rFonts w:ascii="Times New Roman" w:hAnsi="Times New Roman" w:cs="Times New Roman"/>
        </w:rPr>
        <w:t xml:space="preserve">Wymogi prawidłowego </w:t>
      </w:r>
      <w:r w:rsidR="00ED3599" w:rsidRPr="00AE79F9">
        <w:rPr>
          <w:rFonts w:ascii="Times New Roman" w:hAnsi="Times New Roman" w:cs="Times New Roman"/>
          <w:b/>
        </w:rPr>
        <w:t xml:space="preserve">stosowania </w:t>
      </w:r>
      <w:r w:rsidRPr="00AE79F9">
        <w:rPr>
          <w:rFonts w:ascii="Times New Roman" w:hAnsi="Times New Roman" w:cs="Times New Roman"/>
          <w:b/>
        </w:rPr>
        <w:t xml:space="preserve">i </w:t>
      </w:r>
      <w:r w:rsidRPr="00093560">
        <w:rPr>
          <w:rFonts w:ascii="Times New Roman" w:hAnsi="Times New Roman" w:cs="Times New Roman"/>
          <w:b/>
        </w:rPr>
        <w:t>opodatkowania</w:t>
      </w:r>
      <w:r w:rsidRPr="00093560">
        <w:rPr>
          <w:rFonts w:ascii="Times New Roman" w:hAnsi="Times New Roman" w:cs="Times New Roman"/>
        </w:rPr>
        <w:t xml:space="preserve"> </w:t>
      </w:r>
      <w:r w:rsidR="00ED3599" w:rsidRPr="00AE79F9">
        <w:rPr>
          <w:rFonts w:ascii="Times New Roman" w:hAnsi="Times New Roman" w:cs="Times New Roman"/>
          <w:b/>
        </w:rPr>
        <w:t>umów o dzieło</w:t>
      </w:r>
      <w:r w:rsidR="00ED3599" w:rsidRPr="00093560">
        <w:rPr>
          <w:rFonts w:ascii="Times New Roman" w:hAnsi="Times New Roman" w:cs="Times New Roman"/>
        </w:rPr>
        <w:t xml:space="preserve"> w </w:t>
      </w:r>
      <w:r w:rsidRPr="00093560">
        <w:rPr>
          <w:rFonts w:ascii="Times New Roman" w:hAnsi="Times New Roman" w:cs="Times New Roman"/>
        </w:rPr>
        <w:t>twórczości audiowizualnej – szkolenie warsztatowe z prezentacją najnowszego orzecznictwa</w:t>
      </w:r>
    </w:p>
    <w:p w:rsidR="00ED3599" w:rsidRPr="00ED3599" w:rsidRDefault="00ED3599" w:rsidP="00AE79F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pojęcie dzieła w najnowszym orzecznictwie</w:t>
      </w:r>
    </w:p>
    <w:p w:rsidR="00534C1E" w:rsidRDefault="00ED3599" w:rsidP="00AE79F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ED3599">
        <w:rPr>
          <w:rFonts w:ascii="Times New Roman" w:hAnsi="Times New Roman" w:cs="Times New Roman"/>
        </w:rPr>
        <w:t>praktyczne zasady opisywania dzieła w umowie</w:t>
      </w:r>
    </w:p>
    <w:p w:rsidR="00ED3599" w:rsidRPr="00534C1E" w:rsidRDefault="00534C1E" w:rsidP="00AE79F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3599" w:rsidRPr="00534C1E">
        <w:rPr>
          <w:rFonts w:ascii="Times New Roman" w:hAnsi="Times New Roman" w:cs="Times New Roman"/>
        </w:rPr>
        <w:t>owe zasady stosowania 50% normy kosztów uzyskania przychodów</w:t>
      </w:r>
    </w:p>
    <w:p w:rsidR="00534C1E" w:rsidRPr="00AE79F9" w:rsidRDefault="00534C1E" w:rsidP="00534C1E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ED3599" w:rsidRPr="00AE79F9" w:rsidRDefault="00534C1E" w:rsidP="00AE79F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 xml:space="preserve">Wybrane zagadnienia dotyczące </w:t>
      </w:r>
      <w:r w:rsidR="00ED3599" w:rsidRPr="00AE79F9">
        <w:rPr>
          <w:rFonts w:ascii="Times New Roman" w:hAnsi="Times New Roman" w:cs="Times New Roman"/>
        </w:rPr>
        <w:t xml:space="preserve">podatku </w:t>
      </w:r>
      <w:r w:rsidR="00AE79F9" w:rsidRPr="00AE79F9">
        <w:rPr>
          <w:rFonts w:ascii="Times New Roman" w:hAnsi="Times New Roman" w:cs="Times New Roman"/>
          <w:b/>
        </w:rPr>
        <w:t>VAT przy</w:t>
      </w:r>
      <w:r w:rsidR="00ED3599" w:rsidRPr="00AE79F9">
        <w:rPr>
          <w:rFonts w:ascii="Times New Roman" w:hAnsi="Times New Roman" w:cs="Times New Roman"/>
          <w:b/>
        </w:rPr>
        <w:t xml:space="preserve"> koprodukcjach filmów</w:t>
      </w:r>
    </w:p>
    <w:p w:rsidR="00ED3599" w:rsidRPr="00AE79F9" w:rsidRDefault="00ED3599" w:rsidP="00AE79F9">
      <w:pPr>
        <w:pStyle w:val="Standard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 xml:space="preserve">sposoby planowania przepływów finansowych między </w:t>
      </w:r>
      <w:r w:rsidR="00093560" w:rsidRPr="00AE79F9">
        <w:rPr>
          <w:rFonts w:ascii="Times New Roman" w:hAnsi="Times New Roman" w:cs="Times New Roman"/>
        </w:rPr>
        <w:t>stronami koprodukcji</w:t>
      </w:r>
    </w:p>
    <w:p w:rsidR="00093560" w:rsidRPr="00AE79F9" w:rsidRDefault="00AE79F9" w:rsidP="00AE79F9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r</w:t>
      </w:r>
      <w:r w:rsidR="00093560" w:rsidRPr="00AE79F9">
        <w:rPr>
          <w:rFonts w:ascii="Times New Roman" w:hAnsi="Times New Roman" w:cs="Times New Roman"/>
        </w:rPr>
        <w:t>ozliczanie wkładów  rzeczowych i finansowych</w:t>
      </w:r>
    </w:p>
    <w:p w:rsidR="00AE79F9" w:rsidRPr="00AE79F9" w:rsidRDefault="00AE79F9" w:rsidP="00AE79F9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ED3599" w:rsidRPr="00AE79F9" w:rsidRDefault="00ED3599" w:rsidP="00AE79F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  <w:b/>
        </w:rPr>
        <w:t>Podatek u źród</w:t>
      </w:r>
      <w:r w:rsidR="00534C1E" w:rsidRPr="00AE79F9">
        <w:rPr>
          <w:rFonts w:ascii="Times New Roman" w:hAnsi="Times New Roman" w:cs="Times New Roman"/>
          <w:b/>
        </w:rPr>
        <w:t>ła</w:t>
      </w:r>
      <w:r w:rsidR="00534C1E" w:rsidRPr="00AE79F9">
        <w:rPr>
          <w:rFonts w:ascii="Times New Roman" w:hAnsi="Times New Roman" w:cs="Times New Roman"/>
        </w:rPr>
        <w:t xml:space="preserve"> </w:t>
      </w:r>
      <w:r w:rsidR="00093560" w:rsidRPr="00AE79F9">
        <w:rPr>
          <w:rFonts w:ascii="Times New Roman" w:hAnsi="Times New Roman" w:cs="Times New Roman"/>
        </w:rPr>
        <w:t>w świetle aktualnych regulacji prawnych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bookmarkStart w:id="1" w:name="_Hlk526844127"/>
      <w:r w:rsidRPr="00AE79F9">
        <w:rPr>
          <w:rFonts w:ascii="Times New Roman" w:hAnsi="Times New Roman" w:cs="Times New Roman"/>
        </w:rPr>
        <w:lastRenderedPageBreak/>
        <w:t>ograniczony oraz nieograniczony obowiązek podatkowy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dochody uzyskane na terytorium RP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konsekwencje związane z płatnościami należności licencyjnych zagranicą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>należności licencyjne w ustawie o CIT ; znaczenie  umów o unikaniu podwójnego opodatkowania</w:t>
      </w:r>
    </w:p>
    <w:p w:rsidR="00534C1E" w:rsidRPr="00AE79F9" w:rsidRDefault="00534C1E" w:rsidP="00AE79F9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 w:cs="Times New Roman"/>
        </w:rPr>
      </w:pPr>
      <w:r w:rsidRPr="00AE79F9">
        <w:rPr>
          <w:rFonts w:ascii="Times New Roman" w:hAnsi="Times New Roman" w:cs="Times New Roman"/>
        </w:rPr>
        <w:t xml:space="preserve">certyfikaty rezydencji podatkowej , oświadczenie </w:t>
      </w:r>
      <w:proofErr w:type="spellStart"/>
      <w:r w:rsidRPr="00AE79F9">
        <w:rPr>
          <w:rFonts w:ascii="Times New Roman" w:hAnsi="Times New Roman" w:cs="Times New Roman"/>
        </w:rPr>
        <w:t>nierezydenta</w:t>
      </w:r>
      <w:proofErr w:type="spellEnd"/>
      <w:r w:rsidRPr="00AE79F9">
        <w:rPr>
          <w:rFonts w:ascii="Times New Roman" w:hAnsi="Times New Roman" w:cs="Times New Roman"/>
        </w:rPr>
        <w:t xml:space="preserve">   </w:t>
      </w:r>
    </w:p>
    <w:p w:rsidR="00534C1E" w:rsidRPr="0061425F" w:rsidRDefault="00534C1E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61425F" w:rsidRPr="00ED3599" w:rsidRDefault="0061425F" w:rsidP="006142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599">
        <w:rPr>
          <w:rFonts w:ascii="Times New Roman" w:hAnsi="Times New Roman" w:cs="Times New Roman"/>
          <w:b/>
          <w:u w:val="single"/>
        </w:rPr>
        <w:t>Osoba do kontaktu na etapie realizacji przedmiotu zamówienia:</w:t>
      </w:r>
    </w:p>
    <w:p w:rsidR="0061425F" w:rsidRPr="00ED3599" w:rsidRDefault="0061425F" w:rsidP="0061425F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ED3599">
        <w:rPr>
          <w:rFonts w:ascii="Times New Roman" w:hAnsi="Times New Roman" w:cs="Times New Roman"/>
          <w:iCs/>
        </w:rPr>
        <w:t xml:space="preserve">Pani </w:t>
      </w:r>
      <w:r w:rsidR="00ED3599" w:rsidRPr="00ED3599">
        <w:rPr>
          <w:rFonts w:ascii="Times New Roman" w:hAnsi="Times New Roman" w:cs="Times New Roman"/>
          <w:iCs/>
        </w:rPr>
        <w:t xml:space="preserve">Ewa </w:t>
      </w:r>
      <w:proofErr w:type="spellStart"/>
      <w:r w:rsidR="00ED3599" w:rsidRPr="00ED3599">
        <w:rPr>
          <w:rFonts w:ascii="Times New Roman" w:hAnsi="Times New Roman" w:cs="Times New Roman"/>
          <w:iCs/>
        </w:rPr>
        <w:t>Łatkowska</w:t>
      </w:r>
      <w:proofErr w:type="spellEnd"/>
    </w:p>
    <w:p w:rsidR="0061425F" w:rsidRPr="00ED3599" w:rsidRDefault="0061425F" w:rsidP="0061425F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proofErr w:type="spellStart"/>
      <w:r w:rsidRPr="00ED3599">
        <w:rPr>
          <w:rFonts w:ascii="Times New Roman" w:hAnsi="Times New Roman" w:cs="Times New Roman"/>
          <w:iCs/>
        </w:rPr>
        <w:t>PWSFTviT</w:t>
      </w:r>
      <w:proofErr w:type="spellEnd"/>
    </w:p>
    <w:p w:rsidR="00A13771" w:rsidRPr="00ED3599" w:rsidRDefault="0061425F" w:rsidP="00ED3599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ED3599">
        <w:rPr>
          <w:rFonts w:ascii="Times New Roman" w:hAnsi="Times New Roman" w:cs="Times New Roman"/>
          <w:iCs/>
        </w:rPr>
        <w:t>ul. Targowa 61/63, 90-323 Łódź</w:t>
      </w:r>
      <w:bookmarkEnd w:id="1"/>
    </w:p>
    <w:sectPr w:rsidR="00A13771" w:rsidRPr="00ED3599" w:rsidSect="00365A96">
      <w:pgSz w:w="11906" w:h="16838"/>
      <w:pgMar w:top="913" w:right="85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99" w:rsidRDefault="00ED3599">
      <w:pPr>
        <w:spacing w:after="0" w:line="240" w:lineRule="auto"/>
      </w:pPr>
      <w:r>
        <w:separator/>
      </w:r>
    </w:p>
  </w:endnote>
  <w:endnote w:type="continuationSeparator" w:id="1">
    <w:p w:rsidR="00ED3599" w:rsidRDefault="00ED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99" w:rsidRDefault="00ED35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D3599" w:rsidRDefault="00ED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55"/>
    <w:multiLevelType w:val="multilevel"/>
    <w:tmpl w:val="B04E28F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E02FA0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0D0DE1"/>
    <w:multiLevelType w:val="hybridMultilevel"/>
    <w:tmpl w:val="5EA6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9FC"/>
    <w:multiLevelType w:val="hybridMultilevel"/>
    <w:tmpl w:val="F91A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273"/>
    <w:multiLevelType w:val="multilevel"/>
    <w:tmpl w:val="69520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6E7D5D"/>
    <w:multiLevelType w:val="multilevel"/>
    <w:tmpl w:val="68BEB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7E3189F"/>
    <w:multiLevelType w:val="multilevel"/>
    <w:tmpl w:val="5F9430C0"/>
    <w:styleLink w:val="WWNum2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B7214C9"/>
    <w:multiLevelType w:val="hybridMultilevel"/>
    <w:tmpl w:val="338E5B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E653C69"/>
    <w:multiLevelType w:val="multilevel"/>
    <w:tmpl w:val="6B3EC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AA4903"/>
    <w:multiLevelType w:val="multilevel"/>
    <w:tmpl w:val="9080272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9403A9B"/>
    <w:multiLevelType w:val="hybridMultilevel"/>
    <w:tmpl w:val="2E04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6A48"/>
    <w:multiLevelType w:val="hybridMultilevel"/>
    <w:tmpl w:val="FF94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6130"/>
    <w:multiLevelType w:val="multilevel"/>
    <w:tmpl w:val="7F9E3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753E4D"/>
    <w:multiLevelType w:val="hybridMultilevel"/>
    <w:tmpl w:val="FD6265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F9B3E9C"/>
    <w:multiLevelType w:val="multilevel"/>
    <w:tmpl w:val="200E1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13F170B"/>
    <w:multiLevelType w:val="multilevel"/>
    <w:tmpl w:val="6A2A2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0756F6"/>
    <w:multiLevelType w:val="multilevel"/>
    <w:tmpl w:val="DE5AC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B71618"/>
    <w:multiLevelType w:val="multilevel"/>
    <w:tmpl w:val="8E84C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5608D5"/>
    <w:multiLevelType w:val="hybridMultilevel"/>
    <w:tmpl w:val="11BE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673723"/>
    <w:multiLevelType w:val="multilevel"/>
    <w:tmpl w:val="0F62A5C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>
    <w:nsid w:val="640B39A9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A8D7008"/>
    <w:multiLevelType w:val="hybridMultilevel"/>
    <w:tmpl w:val="7D165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4C643A"/>
    <w:multiLevelType w:val="hybridMultilevel"/>
    <w:tmpl w:val="906E5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D11FF"/>
    <w:multiLevelType w:val="hybridMultilevel"/>
    <w:tmpl w:val="43129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E1582"/>
    <w:multiLevelType w:val="hybridMultilevel"/>
    <w:tmpl w:val="D0E8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F092A"/>
    <w:multiLevelType w:val="multilevel"/>
    <w:tmpl w:val="73FE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F3D28C2"/>
    <w:multiLevelType w:val="multilevel"/>
    <w:tmpl w:val="B426C8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FAA65B2"/>
    <w:multiLevelType w:val="hybridMultilevel"/>
    <w:tmpl w:val="516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5"/>
  </w:num>
  <w:num w:numId="5">
    <w:abstractNumId w:val="4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27"/>
  </w:num>
  <w:num w:numId="14">
    <w:abstractNumId w:val="6"/>
  </w:num>
  <w:num w:numId="15">
    <w:abstractNumId w:val="20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24"/>
  </w:num>
  <w:num w:numId="22">
    <w:abstractNumId w:val="7"/>
  </w:num>
  <w:num w:numId="23">
    <w:abstractNumId w:val="13"/>
  </w:num>
  <w:num w:numId="24">
    <w:abstractNumId w:val="18"/>
  </w:num>
  <w:num w:numId="25">
    <w:abstractNumId w:val="3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71"/>
    <w:rsid w:val="000168B2"/>
    <w:rsid w:val="00093560"/>
    <w:rsid w:val="00127B54"/>
    <w:rsid w:val="0024445F"/>
    <w:rsid w:val="002A4C67"/>
    <w:rsid w:val="002A7FEF"/>
    <w:rsid w:val="00365A96"/>
    <w:rsid w:val="003B71E1"/>
    <w:rsid w:val="004054F2"/>
    <w:rsid w:val="004A1B90"/>
    <w:rsid w:val="004F1102"/>
    <w:rsid w:val="005308F9"/>
    <w:rsid w:val="00534C1E"/>
    <w:rsid w:val="0061293C"/>
    <w:rsid w:val="0061425F"/>
    <w:rsid w:val="00856D68"/>
    <w:rsid w:val="00897668"/>
    <w:rsid w:val="008B10FB"/>
    <w:rsid w:val="0090575B"/>
    <w:rsid w:val="009512B8"/>
    <w:rsid w:val="009B2CA3"/>
    <w:rsid w:val="00A13771"/>
    <w:rsid w:val="00A14C7E"/>
    <w:rsid w:val="00A7388E"/>
    <w:rsid w:val="00AD5752"/>
    <w:rsid w:val="00AE79F9"/>
    <w:rsid w:val="00B30AF9"/>
    <w:rsid w:val="00B34E65"/>
    <w:rsid w:val="00C83EE8"/>
    <w:rsid w:val="00E307D9"/>
    <w:rsid w:val="00ED3599"/>
    <w:rsid w:val="00F13687"/>
    <w:rsid w:val="00FC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07D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"/>
    <w:rsid w:val="0061425F"/>
    <w:pPr>
      <w:keepNext/>
      <w:keepLines/>
      <w:spacing w:before="240" w:after="0" w:line="240" w:lineRule="auto"/>
      <w:outlineLvl w:val="0"/>
    </w:pPr>
    <w:rPr>
      <w:rFonts w:ascii="Calibri Light" w:hAnsi="Calibri Light" w:cs="Calibri"/>
      <w:b/>
      <w:color w:val="2F5496"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61425F"/>
    <w:pPr>
      <w:keepNext/>
      <w:keepLines/>
      <w:spacing w:before="240" w:after="120" w:line="240" w:lineRule="auto"/>
      <w:outlineLvl w:val="1"/>
    </w:pPr>
    <w:rPr>
      <w:rFonts w:ascii="Calibri Light" w:hAnsi="Calibri Light" w:cs="Calibri"/>
      <w:b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307D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07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07D9"/>
    <w:pPr>
      <w:spacing w:after="120"/>
    </w:pPr>
  </w:style>
  <w:style w:type="paragraph" w:styleId="Lista">
    <w:name w:val="List"/>
    <w:basedOn w:val="Textbody"/>
    <w:rsid w:val="00E307D9"/>
    <w:rPr>
      <w:rFonts w:cs="Arial"/>
    </w:rPr>
  </w:style>
  <w:style w:type="paragraph" w:styleId="Legenda">
    <w:name w:val="caption"/>
    <w:basedOn w:val="Standard"/>
    <w:rsid w:val="00E307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07D9"/>
    <w:pPr>
      <w:suppressLineNumbers/>
    </w:pPr>
    <w:rPr>
      <w:rFonts w:cs="Arial"/>
    </w:rPr>
  </w:style>
  <w:style w:type="paragraph" w:styleId="Akapitzlist">
    <w:name w:val="List Paragraph"/>
    <w:aliases w:val="sw tekst,L1,Numerowanie,List Paragraph"/>
    <w:basedOn w:val="Standard"/>
    <w:link w:val="AkapitzlistZnak"/>
    <w:uiPriority w:val="34"/>
    <w:qFormat/>
    <w:rsid w:val="00E307D9"/>
    <w:pPr>
      <w:ind w:left="720"/>
    </w:pPr>
  </w:style>
  <w:style w:type="character" w:customStyle="1" w:styleId="NumberingSymbols">
    <w:name w:val="Numbering Symbols"/>
    <w:rsid w:val="00E307D9"/>
  </w:style>
  <w:style w:type="character" w:customStyle="1" w:styleId="StrongEmphasis">
    <w:name w:val="Strong Emphasis"/>
    <w:rsid w:val="00E307D9"/>
    <w:rPr>
      <w:b/>
      <w:bCs/>
    </w:rPr>
  </w:style>
  <w:style w:type="character" w:styleId="Pogrubienie">
    <w:name w:val="Strong"/>
    <w:uiPriority w:val="22"/>
    <w:qFormat/>
    <w:rsid w:val="00FC6FA1"/>
    <w:rPr>
      <w:b/>
      <w:bCs/>
    </w:rPr>
  </w:style>
  <w:style w:type="numbering" w:customStyle="1" w:styleId="WWNum1">
    <w:name w:val="WWNum1"/>
    <w:basedOn w:val="Bezlisty"/>
    <w:rsid w:val="00E307D9"/>
    <w:pPr>
      <w:numPr>
        <w:numId w:val="1"/>
      </w:numPr>
    </w:pPr>
  </w:style>
  <w:style w:type="numbering" w:customStyle="1" w:styleId="WWNum2">
    <w:name w:val="WWNum2"/>
    <w:basedOn w:val="Bezlisty"/>
    <w:rsid w:val="00E307D9"/>
    <w:pPr>
      <w:numPr>
        <w:numId w:val="2"/>
      </w:numPr>
    </w:pPr>
  </w:style>
  <w:style w:type="numbering" w:customStyle="1" w:styleId="WWNum5">
    <w:name w:val="WWNum5"/>
    <w:basedOn w:val="Bezlisty"/>
    <w:rsid w:val="00E307D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61425F"/>
    <w:rPr>
      <w:rFonts w:ascii="Calibri Light" w:hAnsi="Calibri Light" w:cs="Calibri"/>
      <w:b/>
      <w:color w:val="2F5496"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1425F"/>
    <w:rPr>
      <w:rFonts w:ascii="Calibri Light" w:hAnsi="Calibri Light" w:cs="Calibri"/>
      <w:b/>
      <w:color w:val="2F5496"/>
      <w:kern w:val="3"/>
      <w:sz w:val="26"/>
      <w:szCs w:val="26"/>
      <w:lang w:eastAsia="en-US"/>
    </w:rPr>
  </w:style>
  <w:style w:type="numbering" w:customStyle="1" w:styleId="WWNum23">
    <w:name w:val="WWNum23"/>
    <w:basedOn w:val="Bezlisty"/>
    <w:rsid w:val="0061425F"/>
    <w:pPr>
      <w:numPr>
        <w:numId w:val="14"/>
      </w:numPr>
    </w:pPr>
  </w:style>
  <w:style w:type="character" w:customStyle="1" w:styleId="StandardZnak">
    <w:name w:val="Standard Znak"/>
    <w:basedOn w:val="Domylnaczcionkaakapitu"/>
    <w:link w:val="Standard"/>
    <w:rsid w:val="0061425F"/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61425F"/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 Kowalska</cp:lastModifiedBy>
  <cp:revision>2</cp:revision>
  <dcterms:created xsi:type="dcterms:W3CDTF">2019-02-08T09:13:00Z</dcterms:created>
  <dcterms:modified xsi:type="dcterms:W3CDTF">2019-02-08T09:13:00Z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